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1F6EE5" w:rsidRPr="00A4695B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A668D5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Ανακοινώνεται από τη Στρατιωτική Υπηρεσία ότι, θα διενεργηθεί Ανοιχτός Δημόσιος Ηλεκτρονικός Διαγωνισμός, για την </w:t>
      </w:r>
      <w:r w:rsidR="0018028F" w:rsidRPr="0018028F">
        <w:rPr>
          <w:rFonts w:ascii="Arial" w:hAnsi="Arial" w:cs="Arial"/>
        </w:rPr>
        <w:t xml:space="preserve">προμήθεια </w:t>
      </w:r>
      <w:r w:rsidR="00A668D5" w:rsidRPr="00A668D5">
        <w:rPr>
          <w:rFonts w:ascii="Arial" w:hAnsi="Arial" w:cs="Arial"/>
        </w:rPr>
        <w:t xml:space="preserve">γλυκισμάτων για την κάλυψη αναγκών συσσιτίου, κυλικείων και ΚΨΜ των Μονάδων – </w:t>
      </w:r>
      <w:proofErr w:type="spellStart"/>
      <w:r w:rsidR="00A668D5" w:rsidRPr="00A668D5">
        <w:rPr>
          <w:rFonts w:ascii="Arial" w:hAnsi="Arial" w:cs="Arial"/>
        </w:rPr>
        <w:t>Ανεξ</w:t>
      </w:r>
      <w:proofErr w:type="spellEnd"/>
      <w:r w:rsidR="00A668D5" w:rsidRPr="00A668D5">
        <w:rPr>
          <w:rFonts w:ascii="Arial" w:hAnsi="Arial" w:cs="Arial"/>
        </w:rPr>
        <w:t xml:space="preserve">. </w:t>
      </w:r>
      <w:proofErr w:type="spellStart"/>
      <w:r w:rsidR="00A668D5" w:rsidRPr="00A668D5">
        <w:rPr>
          <w:rFonts w:ascii="Arial" w:hAnsi="Arial" w:cs="Arial"/>
        </w:rPr>
        <w:t>Υπομονάδων</w:t>
      </w:r>
      <w:proofErr w:type="spellEnd"/>
      <w:r w:rsidR="00A668D5" w:rsidRPr="00A668D5">
        <w:rPr>
          <w:rFonts w:ascii="Arial" w:hAnsi="Arial" w:cs="Arial"/>
        </w:rPr>
        <w:t xml:space="preserve"> και Στρ. Εκμεταλλεύσεων (ΛΑΦ και ΚΑΑΥ), που εδρεύουν στην ΠΕ Καβάλας και Δράμας</w:t>
      </w:r>
      <w:r w:rsidR="00CA4BDC" w:rsidRPr="00CA4BDC">
        <w:rPr>
          <w:rFonts w:ascii="Arial" w:hAnsi="Arial" w:cs="Arial"/>
        </w:rPr>
        <w:t>.</w:t>
      </w:r>
    </w:p>
    <w:p w:rsidR="009C682D" w:rsidRPr="009C682D" w:rsidRDefault="009C682D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4568B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DE48C5">
        <w:rPr>
          <w:rFonts w:ascii="Arial" w:hAnsi="Arial" w:cs="Arial"/>
          <w:bCs/>
        </w:rPr>
        <w:t>πλέον συμφέ</w:t>
      </w:r>
      <w:r w:rsidR="004568BE" w:rsidRPr="004568BE">
        <w:rPr>
          <w:rFonts w:ascii="Arial" w:hAnsi="Arial" w:cs="Arial"/>
          <w:bCs/>
        </w:rPr>
        <w:t>ρουσα από οικονομική άποψη προσφορά που προσδιορίζεται αποκλειστικά βάσει της τιμής.</w:t>
      </w:r>
    </w:p>
    <w:p w:rsidR="004568BE" w:rsidRPr="009C682D" w:rsidRDefault="004568BE" w:rsidP="004568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 xml:space="preserve">Η συμβατική υποχρέωση του προμηθευτή θα είναι διάρκειας </w:t>
      </w:r>
      <w:r w:rsidR="00CA4BDC" w:rsidRPr="00CA4BDC">
        <w:rPr>
          <w:rFonts w:ascii="Arial" w:hAnsi="Arial" w:cs="Arial"/>
        </w:rPr>
        <w:t>δώδεκα (12) μ</w:t>
      </w:r>
      <w:r w:rsidR="00CA4BDC">
        <w:rPr>
          <w:rFonts w:ascii="Arial" w:hAnsi="Arial" w:cs="Arial"/>
        </w:rPr>
        <w:t>ηνών</w:t>
      </w:r>
      <w:r w:rsidR="00CA4BDC" w:rsidRPr="00CA4BDC">
        <w:rPr>
          <w:rFonts w:ascii="Arial" w:hAnsi="Arial" w:cs="Arial"/>
        </w:rPr>
        <w:t xml:space="preserve"> </w:t>
      </w:r>
      <w:r w:rsidR="00A657F0" w:rsidRPr="00A657F0">
        <w:rPr>
          <w:rFonts w:ascii="Arial" w:hAnsi="Arial" w:cs="Arial"/>
        </w:rPr>
        <w:t xml:space="preserve">με δικαίωμα παράτασης ένα (1) εξάμηνο μονομερώς από τη Μεραρχία και ένα (1) επιπλέον εξάμηνο με τη σύμφωνη γνώμη και των δύο (2) συμβαλλόμενων, με ημερομηνία έναρξης </w:t>
      </w:r>
      <w:r w:rsidR="00A668D5">
        <w:rPr>
          <w:rFonts w:ascii="Arial" w:hAnsi="Arial" w:cs="Arial"/>
          <w:b/>
          <w:bCs/>
        </w:rPr>
        <w:t>την 15 Ιουνίου 2023</w:t>
      </w:r>
      <w:r w:rsidR="00CA4BDC" w:rsidRPr="00CA4BDC">
        <w:rPr>
          <w:rFonts w:ascii="Arial" w:hAnsi="Arial" w:cs="Arial"/>
        </w:rPr>
        <w:t>.</w:t>
      </w:r>
    </w:p>
    <w:p w:rsidR="00742210" w:rsidRPr="00213143" w:rsidRDefault="00742210" w:rsidP="00742210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proofErr w:type="spellStart"/>
      <w:r w:rsidR="00C10092" w:rsidRPr="00213143">
        <w:rPr>
          <w:rFonts w:ascii="Arial" w:hAnsi="Arial" w:cs="Arial"/>
        </w:rPr>
        <w:t>διαδι</w:t>
      </w:r>
      <w:proofErr w:type="spellEnd"/>
      <w:r w:rsidR="009C682D" w:rsidRPr="009C682D">
        <w:rPr>
          <w:rFonts w:ascii="Arial" w:hAnsi="Arial" w:cs="Arial"/>
        </w:rPr>
        <w:t>-</w:t>
      </w:r>
      <w:proofErr w:type="spellStart"/>
      <w:r w:rsidR="00C10092" w:rsidRPr="00213143">
        <w:rPr>
          <w:rFonts w:ascii="Arial" w:hAnsi="Arial" w:cs="Arial"/>
        </w:rPr>
        <w:t>κτυακής</w:t>
      </w:r>
      <w:proofErr w:type="spellEnd"/>
      <w:r w:rsidR="00C10092" w:rsidRPr="00213143">
        <w:rPr>
          <w:rFonts w:ascii="Arial" w:hAnsi="Arial" w:cs="Arial"/>
        </w:rPr>
        <w:t xml:space="preserve">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1F6EE5" w:rsidRPr="001F6EE5">
        <w:rPr>
          <w:rFonts w:ascii="Arial" w:hAnsi="Arial" w:cs="Arial"/>
          <w:b/>
        </w:rPr>
        <w:t>16</w:t>
      </w:r>
      <w:r w:rsidR="004568BE">
        <w:rPr>
          <w:rFonts w:ascii="Arial" w:hAnsi="Arial" w:cs="Arial"/>
          <w:b/>
        </w:rPr>
        <w:t xml:space="preserve"> </w:t>
      </w:r>
      <w:r w:rsidR="001F6EE5">
        <w:rPr>
          <w:rFonts w:ascii="Arial" w:hAnsi="Arial" w:cs="Arial"/>
          <w:b/>
        </w:rPr>
        <w:t>Μαΐου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  <w:b/>
        </w:rPr>
        <w:t>20</w:t>
      </w:r>
      <w:r w:rsidR="009C682D">
        <w:rPr>
          <w:rFonts w:ascii="Arial" w:hAnsi="Arial" w:cs="Arial"/>
          <w:b/>
        </w:rPr>
        <w:t>2</w:t>
      </w:r>
      <w:r w:rsidR="00A668D5">
        <w:rPr>
          <w:rFonts w:ascii="Arial" w:hAnsi="Arial" w:cs="Arial"/>
          <w:b/>
        </w:rPr>
        <w:t>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7C1653">
        <w:rPr>
          <w:rFonts w:ascii="Arial" w:hAnsi="Arial" w:cs="Arial"/>
          <w:b/>
        </w:rPr>
        <w:t>Τρί</w:t>
      </w:r>
      <w:r w:rsidR="00DE48C5">
        <w:rPr>
          <w:rFonts w:ascii="Arial" w:hAnsi="Arial" w:cs="Arial"/>
          <w:b/>
        </w:rPr>
        <w:t>τη</w:t>
      </w:r>
      <w:r w:rsidR="00742210">
        <w:rPr>
          <w:rFonts w:ascii="Arial" w:hAnsi="Arial" w:cs="Arial"/>
          <w:b/>
        </w:rPr>
        <w:t xml:space="preserve"> </w:t>
      </w:r>
      <w:r w:rsidR="00213143" w:rsidRPr="00213143">
        <w:rPr>
          <w:rFonts w:ascii="Arial" w:hAnsi="Arial" w:cs="Arial"/>
        </w:rPr>
        <w:t>και ώρα</w:t>
      </w:r>
      <w:r w:rsidR="00213143" w:rsidRPr="00213143">
        <w:rPr>
          <w:rFonts w:ascii="Arial" w:hAnsi="Arial" w:cs="Arial"/>
          <w:b/>
        </w:rPr>
        <w:t xml:space="preserve"> 1</w:t>
      </w:r>
      <w:r w:rsidR="00DE48C5">
        <w:rPr>
          <w:rFonts w:ascii="Arial" w:hAnsi="Arial" w:cs="Arial"/>
          <w:b/>
        </w:rPr>
        <w:t>0</w:t>
      </w:r>
      <w:r w:rsidR="00CA4BDC">
        <w:rPr>
          <w:rFonts w:ascii="Arial" w:hAnsi="Arial" w:cs="Arial"/>
          <w:b/>
        </w:rPr>
        <w:t>:00 π</w:t>
      </w:r>
      <w:r w:rsidR="00213143" w:rsidRPr="00213143">
        <w:rPr>
          <w:rFonts w:ascii="Arial" w:hAnsi="Arial" w:cs="Arial"/>
          <w:b/>
        </w:rPr>
        <w:t>μ.</w:t>
      </w:r>
    </w:p>
    <w:p w:rsidR="00213143" w:rsidRPr="00213143" w:rsidRDefault="00213143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516EE" w:rsidRPr="009277C9" w:rsidRDefault="00AA75FB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1516EE" w:rsidRPr="00213143">
        <w:rPr>
          <w:rFonts w:ascii="Arial" w:hAnsi="Arial" w:cs="Arial"/>
        </w:rPr>
        <w:t>Η Προκήρυξη του διαγωνισμού</w:t>
      </w:r>
      <w:r w:rsidR="00756687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αναρτήθηκε στο ΚΗΜΔΗΣ</w:t>
      </w:r>
      <w:r w:rsidR="009C682D" w:rsidRPr="009C682D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με αριθμό ΑΔΑΜ:</w:t>
      </w:r>
      <w:r w:rsidR="009C682D" w:rsidRPr="009C682D">
        <w:rPr>
          <w:rFonts w:ascii="Arial" w:hAnsi="Arial" w:cs="Arial"/>
        </w:rPr>
        <w:t xml:space="preserve"> </w:t>
      </w:r>
      <w:r w:rsidR="009C682D" w:rsidRPr="00A4695B">
        <w:rPr>
          <w:rFonts w:ascii="Arial" w:hAnsi="Arial" w:cs="Arial"/>
        </w:rPr>
        <w:t>2</w:t>
      </w:r>
      <w:r w:rsidR="009277C9" w:rsidRPr="00A4695B">
        <w:rPr>
          <w:rFonts w:ascii="Arial" w:hAnsi="Arial" w:cs="Arial"/>
        </w:rPr>
        <w:t>3</w:t>
      </w:r>
      <w:r w:rsidR="009C682D" w:rsidRPr="00A4695B">
        <w:rPr>
          <w:rFonts w:ascii="Arial" w:hAnsi="Arial" w:cs="Arial"/>
          <w:lang w:val="en-US"/>
        </w:rPr>
        <w:t>PROC</w:t>
      </w:r>
      <w:r w:rsidR="00CA4BDC" w:rsidRPr="00A4695B">
        <w:rPr>
          <w:rFonts w:ascii="Arial" w:hAnsi="Arial" w:cs="Arial"/>
        </w:rPr>
        <w:t>01</w:t>
      </w:r>
      <w:r w:rsidR="00A4695B" w:rsidRPr="00A4695B">
        <w:rPr>
          <w:rFonts w:ascii="Arial" w:hAnsi="Arial" w:cs="Arial"/>
        </w:rPr>
        <w:t>2561368</w:t>
      </w:r>
    </w:p>
    <w:p w:rsidR="001516EE" w:rsidRPr="009277C9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7C9">
        <w:rPr>
          <w:rFonts w:ascii="Arial" w:hAnsi="Arial" w:cs="Arial"/>
        </w:rPr>
        <w:tab/>
      </w:r>
      <w:r w:rsidR="00C10092" w:rsidRPr="009277C9">
        <w:rPr>
          <w:rFonts w:ascii="Arial" w:hAnsi="Arial" w:cs="Arial"/>
        </w:rPr>
        <w:t xml:space="preserve">Το πλήρες σώμα της </w:t>
      </w:r>
      <w:r w:rsidRPr="009277C9">
        <w:rPr>
          <w:rFonts w:ascii="Arial" w:hAnsi="Arial" w:cs="Arial"/>
        </w:rPr>
        <w:t>Δ</w:t>
      </w:r>
      <w:r w:rsidR="00C10092" w:rsidRPr="009277C9">
        <w:rPr>
          <w:rFonts w:ascii="Arial" w:hAnsi="Arial" w:cs="Arial"/>
        </w:rPr>
        <w:t>ιακήρυξης αναρτ</w:t>
      </w:r>
      <w:r w:rsidR="00AA75FB" w:rsidRPr="009277C9">
        <w:rPr>
          <w:rFonts w:ascii="Arial" w:hAnsi="Arial" w:cs="Arial"/>
        </w:rPr>
        <w:t xml:space="preserve">ήθηκε </w:t>
      </w:r>
      <w:r w:rsidR="00C10092" w:rsidRPr="009277C9">
        <w:rPr>
          <w:rFonts w:ascii="Arial" w:hAnsi="Arial" w:cs="Arial"/>
        </w:rPr>
        <w:t>σε ηλεκτρονική μορφή (</w:t>
      </w:r>
      <w:proofErr w:type="spellStart"/>
      <w:r w:rsidR="00C10092" w:rsidRPr="009277C9">
        <w:rPr>
          <w:rFonts w:ascii="Arial" w:hAnsi="Arial" w:cs="Arial"/>
          <w:lang w:val="en-US"/>
        </w:rPr>
        <w:t>pdf</w:t>
      </w:r>
      <w:proofErr w:type="spellEnd"/>
      <w:r w:rsidR="00C10092" w:rsidRPr="009277C9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9277C9">
          <w:rPr>
            <w:rStyle w:val="-"/>
            <w:rFonts w:ascii="Arial" w:hAnsi="Arial" w:cs="Arial"/>
          </w:rPr>
          <w:t>www.promitheus.gov.gr</w:t>
        </w:r>
      </w:hyperlink>
      <w:r w:rsidR="00C10092" w:rsidRPr="009277C9">
        <w:rPr>
          <w:rFonts w:ascii="Arial" w:hAnsi="Arial" w:cs="Arial"/>
        </w:rPr>
        <w:t xml:space="preserve"> του ΚΗΜΔΗΣ </w:t>
      </w:r>
      <w:r w:rsidR="00AA75FB" w:rsidRPr="009277C9">
        <w:rPr>
          <w:rFonts w:ascii="Arial" w:hAnsi="Arial" w:cs="Arial"/>
        </w:rPr>
        <w:t>με Αριθμό ΑΔΑΜ</w:t>
      </w:r>
      <w:r w:rsidR="00AA75FB" w:rsidRPr="009277C9">
        <w:rPr>
          <w:rFonts w:ascii="Arial" w:hAnsi="Arial" w:cs="Arial"/>
          <w:color w:val="FF0000"/>
        </w:rPr>
        <w:t xml:space="preserve"> </w:t>
      </w:r>
      <w:r w:rsidR="00AA75FB" w:rsidRPr="009277C9">
        <w:rPr>
          <w:rFonts w:ascii="Arial" w:hAnsi="Arial" w:cs="Arial"/>
        </w:rPr>
        <w:t>:</w:t>
      </w:r>
      <w:r w:rsidR="00425BA7" w:rsidRPr="009277C9">
        <w:rPr>
          <w:rFonts w:ascii="Arial" w:hAnsi="Arial" w:cs="Arial"/>
        </w:rPr>
        <w:t xml:space="preserve"> </w:t>
      </w:r>
      <w:r w:rsidR="00A4695B" w:rsidRPr="00A4695B">
        <w:rPr>
          <w:rFonts w:ascii="Arial" w:hAnsi="Arial" w:cs="Arial"/>
        </w:rPr>
        <w:t>23</w:t>
      </w:r>
      <w:r w:rsidR="00A4695B" w:rsidRPr="00A4695B">
        <w:rPr>
          <w:rFonts w:ascii="Arial" w:hAnsi="Arial" w:cs="Arial"/>
          <w:lang w:val="en-US"/>
        </w:rPr>
        <w:t>PROC</w:t>
      </w:r>
      <w:r w:rsidR="00A4695B" w:rsidRPr="00A4695B">
        <w:rPr>
          <w:rFonts w:ascii="Arial" w:hAnsi="Arial" w:cs="Arial"/>
        </w:rPr>
        <w:t>012561368</w:t>
      </w:r>
      <w:bookmarkStart w:id="0" w:name="_GoBack"/>
      <w:bookmarkEnd w:id="0"/>
      <w:r w:rsidR="009277C9" w:rsidRPr="009277C9">
        <w:rPr>
          <w:rFonts w:ascii="Arial" w:hAnsi="Arial" w:cs="Arial"/>
        </w:rPr>
        <w:t>.</w:t>
      </w:r>
      <w:r w:rsidR="00A657F0" w:rsidRPr="009277C9">
        <w:rPr>
          <w:rFonts w:ascii="Arial" w:hAnsi="Arial" w:cs="Arial"/>
        </w:rPr>
        <w:t xml:space="preserve"> </w:t>
      </w:r>
      <w:r w:rsidR="007C1653" w:rsidRPr="009277C9">
        <w:rPr>
          <w:rFonts w:ascii="Arial" w:hAnsi="Arial" w:cs="Arial"/>
        </w:rPr>
        <w:t xml:space="preserve">και </w:t>
      </w:r>
      <w:r w:rsidR="00C10092" w:rsidRPr="009277C9">
        <w:rPr>
          <w:rFonts w:ascii="Arial" w:hAnsi="Arial" w:cs="Arial"/>
        </w:rPr>
        <w:t>ΕΣΗΔΗΣ</w:t>
      </w:r>
      <w:r w:rsidR="00AA75FB" w:rsidRPr="009277C9">
        <w:rPr>
          <w:rFonts w:ascii="Arial" w:hAnsi="Arial" w:cs="Arial"/>
        </w:rPr>
        <w:t xml:space="preserve"> με </w:t>
      </w:r>
      <w:proofErr w:type="spellStart"/>
      <w:r w:rsidR="00AA75FB" w:rsidRPr="009277C9">
        <w:rPr>
          <w:rFonts w:ascii="Arial" w:hAnsi="Arial" w:cs="Arial"/>
        </w:rPr>
        <w:t>συστη</w:t>
      </w:r>
      <w:r w:rsidR="0034251C" w:rsidRPr="009277C9">
        <w:rPr>
          <w:rFonts w:ascii="Arial" w:hAnsi="Arial" w:cs="Arial"/>
        </w:rPr>
        <w:t>μ</w:t>
      </w:r>
      <w:r w:rsidR="00AA75FB" w:rsidRPr="009277C9">
        <w:rPr>
          <w:rFonts w:ascii="Arial" w:hAnsi="Arial" w:cs="Arial"/>
        </w:rPr>
        <w:t>ικό</w:t>
      </w:r>
      <w:proofErr w:type="spellEnd"/>
      <w:r w:rsidR="00AA75FB" w:rsidRPr="009277C9">
        <w:rPr>
          <w:rFonts w:ascii="Arial" w:hAnsi="Arial" w:cs="Arial"/>
        </w:rPr>
        <w:t xml:space="preserve"> αριθμό: </w:t>
      </w:r>
      <w:r w:rsidR="00F779E1" w:rsidRPr="009277C9">
        <w:rPr>
          <w:rFonts w:ascii="Arial" w:hAnsi="Arial" w:cs="Arial"/>
          <w:b/>
          <w:bCs/>
        </w:rPr>
        <w:t>187826</w:t>
      </w:r>
      <w:r w:rsidR="001F6EE5">
        <w:rPr>
          <w:rFonts w:ascii="Arial" w:hAnsi="Arial" w:cs="Arial"/>
          <w:b/>
          <w:bCs/>
        </w:rPr>
        <w:t>-2</w:t>
      </w:r>
      <w:r w:rsidR="00DB49AB" w:rsidRPr="009277C9">
        <w:rPr>
          <w:rFonts w:ascii="Arial" w:hAnsi="Arial" w:cs="Arial"/>
        </w:rPr>
        <w:t>.</w:t>
      </w: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proofErr w:type="spellStart"/>
      <w:r w:rsidR="00213143" w:rsidRPr="00213143">
        <w:rPr>
          <w:rFonts w:ascii="Arial" w:hAnsi="Arial" w:cs="Arial"/>
        </w:rPr>
        <w:t>Θεσσαλο</w:t>
      </w:r>
      <w:proofErr w:type="spellEnd"/>
      <w:r w:rsidR="009D3BAB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</w:rPr>
        <w:t xml:space="preserve">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14:00 Ω</w:t>
      </w:r>
      <w:r w:rsidRPr="00213143">
        <w:rPr>
          <w:rFonts w:ascii="Arial" w:hAnsi="Arial" w:cs="Arial"/>
        </w:rPr>
        <w:t>.</w:t>
      </w:r>
    </w:p>
    <w:p w:rsidR="00AA75FB" w:rsidRDefault="00AA75FB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/>
    <w:sectPr w:rsidR="00B47C0C" w:rsidSect="00A668D5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D5" w:rsidRDefault="00A668D5" w:rsidP="00347D31">
      <w:r>
        <w:separator/>
      </w:r>
    </w:p>
  </w:endnote>
  <w:endnote w:type="continuationSeparator" w:id="0">
    <w:p w:rsidR="00A668D5" w:rsidRDefault="00A668D5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D5" w:rsidRDefault="00A668D5" w:rsidP="00347D31">
      <w:r>
        <w:separator/>
      </w:r>
    </w:p>
  </w:footnote>
  <w:footnote w:type="continuationSeparator" w:id="0">
    <w:p w:rsidR="00A668D5" w:rsidRDefault="00A668D5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D5" w:rsidRDefault="00A668D5" w:rsidP="00A668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8D5" w:rsidRDefault="00A668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D5" w:rsidRPr="00C6617D" w:rsidRDefault="00A668D5" w:rsidP="00A668D5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A668D5" w:rsidRDefault="00A668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363C7"/>
    <w:rsid w:val="00084770"/>
    <w:rsid w:val="00094C72"/>
    <w:rsid w:val="00134746"/>
    <w:rsid w:val="00134E15"/>
    <w:rsid w:val="001437B7"/>
    <w:rsid w:val="001516EE"/>
    <w:rsid w:val="0018028F"/>
    <w:rsid w:val="001876A6"/>
    <w:rsid w:val="00193AA3"/>
    <w:rsid w:val="001A21FE"/>
    <w:rsid w:val="001E5174"/>
    <w:rsid w:val="001F6EE5"/>
    <w:rsid w:val="00211554"/>
    <w:rsid w:val="00213143"/>
    <w:rsid w:val="002234DB"/>
    <w:rsid w:val="00264361"/>
    <w:rsid w:val="002A1898"/>
    <w:rsid w:val="003243C3"/>
    <w:rsid w:val="0032450A"/>
    <w:rsid w:val="0034251C"/>
    <w:rsid w:val="0034629C"/>
    <w:rsid w:val="00347D31"/>
    <w:rsid w:val="0038043D"/>
    <w:rsid w:val="0040751D"/>
    <w:rsid w:val="00423A95"/>
    <w:rsid w:val="00425BA7"/>
    <w:rsid w:val="004568BE"/>
    <w:rsid w:val="0046028A"/>
    <w:rsid w:val="004A2B47"/>
    <w:rsid w:val="004E6C34"/>
    <w:rsid w:val="004F5075"/>
    <w:rsid w:val="00545D17"/>
    <w:rsid w:val="00552167"/>
    <w:rsid w:val="005803C2"/>
    <w:rsid w:val="005F1116"/>
    <w:rsid w:val="00696D46"/>
    <w:rsid w:val="00697A8E"/>
    <w:rsid w:val="006B7D76"/>
    <w:rsid w:val="006C5B90"/>
    <w:rsid w:val="006E54AF"/>
    <w:rsid w:val="00731E56"/>
    <w:rsid w:val="00742210"/>
    <w:rsid w:val="00742C9C"/>
    <w:rsid w:val="00743B8E"/>
    <w:rsid w:val="00756687"/>
    <w:rsid w:val="007C1653"/>
    <w:rsid w:val="007E47AE"/>
    <w:rsid w:val="007E615C"/>
    <w:rsid w:val="007F2219"/>
    <w:rsid w:val="00832F41"/>
    <w:rsid w:val="008E13CB"/>
    <w:rsid w:val="008E4684"/>
    <w:rsid w:val="008E65A9"/>
    <w:rsid w:val="009275D9"/>
    <w:rsid w:val="009277C9"/>
    <w:rsid w:val="00960FCC"/>
    <w:rsid w:val="009C4555"/>
    <w:rsid w:val="009C682D"/>
    <w:rsid w:val="009D3BAB"/>
    <w:rsid w:val="00A40A7A"/>
    <w:rsid w:val="00A420F0"/>
    <w:rsid w:val="00A4695B"/>
    <w:rsid w:val="00A657F0"/>
    <w:rsid w:val="00A668D5"/>
    <w:rsid w:val="00A77DCB"/>
    <w:rsid w:val="00A812E8"/>
    <w:rsid w:val="00AA75FB"/>
    <w:rsid w:val="00B47C0C"/>
    <w:rsid w:val="00B51C61"/>
    <w:rsid w:val="00B55FF8"/>
    <w:rsid w:val="00B739A9"/>
    <w:rsid w:val="00BA2A97"/>
    <w:rsid w:val="00BE1BFA"/>
    <w:rsid w:val="00BE2D11"/>
    <w:rsid w:val="00C10092"/>
    <w:rsid w:val="00C8273A"/>
    <w:rsid w:val="00CA4BDC"/>
    <w:rsid w:val="00D069F7"/>
    <w:rsid w:val="00D37A92"/>
    <w:rsid w:val="00D83F68"/>
    <w:rsid w:val="00DB49AB"/>
    <w:rsid w:val="00DD36F4"/>
    <w:rsid w:val="00DD4DC0"/>
    <w:rsid w:val="00DE48C5"/>
    <w:rsid w:val="00DF3298"/>
    <w:rsid w:val="00F33D89"/>
    <w:rsid w:val="00F6418A"/>
    <w:rsid w:val="00F779E1"/>
    <w:rsid w:val="00F81045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ΥΠΛΧΟΣ ΕΥΑΓΓΕΛΟΣ ΑΝΤΑΡΗΣ</cp:lastModifiedBy>
  <cp:revision>15</cp:revision>
  <cp:lastPrinted>2021-10-20T04:08:00Z</cp:lastPrinted>
  <dcterms:created xsi:type="dcterms:W3CDTF">2021-10-15T04:29:00Z</dcterms:created>
  <dcterms:modified xsi:type="dcterms:W3CDTF">2023-04-27T07:02:00Z</dcterms:modified>
</cp:coreProperties>
</file>