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BF" w:rsidRPr="00F235C8" w:rsidRDefault="006423BF" w:rsidP="00B20C08">
      <w:pPr>
        <w:spacing w:line="276" w:lineRule="auto"/>
        <w:ind w:firstLine="0"/>
        <w:jc w:val="center"/>
        <w:rPr>
          <w:b/>
          <w:bCs/>
        </w:rPr>
      </w:pPr>
      <w:r w:rsidRPr="00F235C8">
        <w:rPr>
          <w:b/>
          <w:bCs/>
        </w:rPr>
        <w:t>ΣΤΟΧΟΙ</w:t>
      </w:r>
      <w:r w:rsidR="00EA4314" w:rsidRPr="00F235C8">
        <w:rPr>
          <w:b/>
          <w:bCs/>
        </w:rPr>
        <w:t xml:space="preserve"> ΚΑΙ ΠΕΡΙΕΧΟΜΕΝΟ ΚΑΤΑΡΤΙΣΗΣ </w:t>
      </w:r>
      <w:r w:rsidRPr="00F235C8">
        <w:rPr>
          <w:b/>
          <w:bCs/>
        </w:rPr>
        <w:t xml:space="preserve"> ΤΟΥ ΠΡΟΓΡΑΜΜΑΤΟΣ 1</w:t>
      </w:r>
      <w:proofErr w:type="spellStart"/>
      <w:r w:rsidRPr="00F235C8">
        <w:rPr>
          <w:b/>
          <w:bCs/>
          <w:lang w:val="en-US"/>
        </w:rPr>
        <w:t>ePoint</w:t>
      </w:r>
      <w:proofErr w:type="spellEnd"/>
    </w:p>
    <w:p w:rsidR="006423BF" w:rsidRPr="00B20C08" w:rsidRDefault="006423BF" w:rsidP="00B20C08">
      <w:pPr>
        <w:spacing w:line="276" w:lineRule="auto"/>
        <w:ind w:firstLine="0"/>
        <w:jc w:val="center"/>
        <w:rPr>
          <w:bCs/>
        </w:rPr>
      </w:pPr>
    </w:p>
    <w:p w:rsidR="008C7FD4" w:rsidRPr="00B20C08" w:rsidRDefault="004A78CF" w:rsidP="00B20C08">
      <w:pPr>
        <w:spacing w:line="276" w:lineRule="auto"/>
        <w:ind w:firstLine="0"/>
        <w:rPr>
          <w:rFonts w:ascii="Calibri" w:hAnsi="Calibri" w:cs="Calibri"/>
          <w:bCs/>
          <w:color w:val="333333"/>
          <w:shd w:val="clear" w:color="auto" w:fill="FFFFFF"/>
        </w:rPr>
      </w:pPr>
      <w:r w:rsidRPr="00B20C08">
        <w:rPr>
          <w:bCs/>
        </w:rPr>
        <w:t>Το πρόγραμμα με τίτλο «</w:t>
      </w:r>
      <w:r w:rsidRPr="00B20C08">
        <w:rPr>
          <w:rFonts w:ascii="Calibri" w:hAnsi="Calibri" w:cs="Calibri"/>
          <w:bCs/>
          <w:color w:val="333333"/>
          <w:shd w:val="clear" w:color="auto" w:fill="FFFFFF"/>
        </w:rPr>
        <w:t xml:space="preserve">Προσαρμοσμένη και απλουστευμένη κατάρτιση για το ψηφιακό μάρκετινγκ και το ηλεκτρονικό εμπόριο σύμφωνα με τις ανάγκες των ΜΜΕ» χρηματοδοτείται από το πρόγραμμα </w:t>
      </w:r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>Erasmus</w:t>
      </w:r>
      <w:r w:rsidRPr="00B20C08">
        <w:rPr>
          <w:rFonts w:ascii="Calibri" w:hAnsi="Calibri" w:cs="Calibri"/>
          <w:bCs/>
          <w:color w:val="333333"/>
          <w:shd w:val="clear" w:color="auto" w:fill="FFFFFF"/>
        </w:rPr>
        <w:t xml:space="preserve">+ και υλοποιείται από </w:t>
      </w:r>
      <w:r w:rsidR="008C7FD4" w:rsidRPr="00B20C08">
        <w:rPr>
          <w:rFonts w:ascii="Calibri" w:hAnsi="Calibri" w:cs="Calibri"/>
          <w:bCs/>
          <w:color w:val="333333"/>
          <w:shd w:val="clear" w:color="auto" w:fill="FFFFFF"/>
        </w:rPr>
        <w:t xml:space="preserve">τους εξής φορείς : </w:t>
      </w:r>
    </w:p>
    <w:p w:rsidR="004A78CF" w:rsidRPr="00B20C08" w:rsidRDefault="004A78CF" w:rsidP="00B20C08">
      <w:pPr>
        <w:pStyle w:val="a3"/>
        <w:numPr>
          <w:ilvl w:val="0"/>
          <w:numId w:val="2"/>
        </w:numPr>
        <w:spacing w:line="276" w:lineRule="auto"/>
        <w:ind w:left="142"/>
        <w:rPr>
          <w:rFonts w:ascii="Calibri" w:hAnsi="Calibri" w:cs="Calibri"/>
          <w:bCs/>
          <w:color w:val="333333"/>
          <w:shd w:val="clear" w:color="auto" w:fill="FFFFFF"/>
          <w:lang w:val="en-US"/>
        </w:rPr>
      </w:pPr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>European Integration and Training Centre ALPHA</w:t>
      </w:r>
      <w:r w:rsidR="008C7FD4"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 xml:space="preserve">  (</w:t>
      </w:r>
      <w:r w:rsidR="008C7FD4" w:rsidRPr="00B20C08">
        <w:rPr>
          <w:rFonts w:ascii="Calibri" w:hAnsi="Calibri" w:cs="Calibri"/>
          <w:bCs/>
          <w:color w:val="333333"/>
          <w:shd w:val="clear" w:color="auto" w:fill="FFFFFF"/>
        </w:rPr>
        <w:t>Ισπανία</w:t>
      </w:r>
      <w:r w:rsidR="008C7FD4"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>)</w:t>
      </w:r>
    </w:p>
    <w:p w:rsidR="004A78CF" w:rsidRPr="00B20C08" w:rsidRDefault="008C7FD4" w:rsidP="00B20C08">
      <w:pPr>
        <w:pStyle w:val="a3"/>
        <w:numPr>
          <w:ilvl w:val="0"/>
          <w:numId w:val="2"/>
        </w:numPr>
        <w:spacing w:line="276" w:lineRule="auto"/>
        <w:ind w:left="142"/>
        <w:rPr>
          <w:rFonts w:ascii="Calibri" w:hAnsi="Calibri" w:cs="Calibri"/>
          <w:bCs/>
          <w:color w:val="333333"/>
          <w:shd w:val="clear" w:color="auto" w:fill="FFFFFF"/>
          <w:lang w:val="en-US"/>
        </w:rPr>
      </w:pPr>
      <w:proofErr w:type="spellStart"/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>Iotam</w:t>
      </w:r>
      <w:proofErr w:type="spellEnd"/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 xml:space="preserve"> internet of things applications and multi layer Development </w:t>
      </w:r>
      <w:r w:rsidR="004A78CF"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>LTD</w:t>
      </w:r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 xml:space="preserve">  (</w:t>
      </w:r>
      <w:r w:rsidRPr="00B20C08">
        <w:rPr>
          <w:rFonts w:ascii="Calibri" w:hAnsi="Calibri" w:cs="Calibri"/>
          <w:bCs/>
          <w:color w:val="333333"/>
          <w:shd w:val="clear" w:color="auto" w:fill="FFFFFF"/>
        </w:rPr>
        <w:t>Κύπρος</w:t>
      </w:r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>)</w:t>
      </w:r>
    </w:p>
    <w:p w:rsidR="008C7FD4" w:rsidRPr="00B20C08" w:rsidRDefault="008C7FD4" w:rsidP="00B20C08">
      <w:pPr>
        <w:pStyle w:val="a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bCs/>
          <w:color w:val="333333"/>
          <w:shd w:val="clear" w:color="auto" w:fill="FFFFFF"/>
        </w:rPr>
      </w:pPr>
      <w:r w:rsidRPr="00B20C08">
        <w:rPr>
          <w:rFonts w:ascii="Calibri" w:hAnsi="Calibri" w:cs="Calibri"/>
          <w:bCs/>
          <w:color w:val="333333"/>
          <w:shd w:val="clear" w:color="auto" w:fill="FFFFFF"/>
          <w:lang w:val="en-US"/>
        </w:rPr>
        <w:t xml:space="preserve">  </w:t>
      </w:r>
      <w:r w:rsidRPr="00B20C08">
        <w:rPr>
          <w:rFonts w:ascii="Calibri" w:hAnsi="Calibri" w:cs="Calibri"/>
          <w:bCs/>
          <w:color w:val="333333"/>
          <w:shd w:val="clear" w:color="auto" w:fill="FFFFFF"/>
        </w:rPr>
        <w:t xml:space="preserve">Το Διεθνές Πανεπιστήμιο της Ελλάδος, Ερευνητικό Εργαστήριο Πνευματικής και Βιομηχανικής Ιδιοκτησίας </w:t>
      </w:r>
      <w:r w:rsidR="003E2F84" w:rsidRPr="00B20C08">
        <w:rPr>
          <w:rFonts w:ascii="Calibri" w:hAnsi="Calibri" w:cs="Calibri"/>
          <w:bCs/>
          <w:color w:val="333333"/>
          <w:shd w:val="clear" w:color="auto" w:fill="FFFFFF"/>
        </w:rPr>
        <w:t xml:space="preserve">(ΕΕΠΒΙ) </w:t>
      </w:r>
      <w:r w:rsidRPr="00B20C08">
        <w:rPr>
          <w:rFonts w:ascii="Calibri" w:hAnsi="Calibri" w:cs="Calibri"/>
          <w:bCs/>
          <w:color w:val="333333"/>
          <w:shd w:val="clear" w:color="auto" w:fill="FFFFFF"/>
        </w:rPr>
        <w:t>Τμ. Λογιστικής &amp; Χρηματοοικονομικής (Ελλάδα)</w:t>
      </w:r>
    </w:p>
    <w:p w:rsidR="00B20C08" w:rsidRPr="00B20C08" w:rsidRDefault="00B20C08" w:rsidP="00B20C08">
      <w:pPr>
        <w:spacing w:line="276" w:lineRule="auto"/>
        <w:ind w:firstLine="0"/>
      </w:pPr>
    </w:p>
    <w:p w:rsidR="004A78CF" w:rsidRPr="00B20C08" w:rsidRDefault="008C7FD4" w:rsidP="00B20C08">
      <w:pPr>
        <w:spacing w:line="276" w:lineRule="auto"/>
        <w:ind w:firstLine="0"/>
      </w:pPr>
      <w:r w:rsidRPr="00B20C08">
        <w:t xml:space="preserve">Μέσα στις </w:t>
      </w:r>
      <w:r w:rsidR="006423BF" w:rsidRPr="00B20C08">
        <w:t xml:space="preserve">δράσεις του εντάσσεται </w:t>
      </w:r>
      <w:r w:rsidR="00B20C08" w:rsidRPr="00B20C08">
        <w:t>η υλοποίηση</w:t>
      </w:r>
      <w:r w:rsidRPr="00B20C08">
        <w:t xml:space="preserve"> ε</w:t>
      </w:r>
      <w:r w:rsidR="004A78CF" w:rsidRPr="00B20C08">
        <w:t xml:space="preserve">κπαιδευτικού </w:t>
      </w:r>
      <w:r w:rsidRPr="00B20C08">
        <w:t>π</w:t>
      </w:r>
      <w:r w:rsidR="004A78CF" w:rsidRPr="00B20C08">
        <w:t xml:space="preserve">ρογράμματος </w:t>
      </w:r>
      <w:r w:rsidR="00B20C08" w:rsidRPr="00B20C08">
        <w:t>επί επιχειρηματικών, οικονομικών και νομικών ζητημάτων ψηφιακού μάρκετινγκ, δημιουργίας και λειτουργίας ηλεκτρονικού καταστήματος. Το πρόγραμμα  απευθύνεται σε επιχειρηματίες, μ</w:t>
      </w:r>
      <w:r w:rsidRPr="00B20C08">
        <w:t>ικρομεσαίες επιχειρήσεις</w:t>
      </w:r>
      <w:r w:rsidR="004A78CF" w:rsidRPr="00B20C08">
        <w:t xml:space="preserve"> </w:t>
      </w:r>
      <w:r w:rsidR="00323D4D" w:rsidRPr="00B20C08">
        <w:t xml:space="preserve">(ΜΜΕ) </w:t>
      </w:r>
      <w:r w:rsidR="004A78CF" w:rsidRPr="00B20C08">
        <w:t>και εργαζομένους στον τομέα του λιανικού εμπορίου</w:t>
      </w:r>
      <w:r w:rsidR="00B20C08" w:rsidRPr="00B20C08">
        <w:t xml:space="preserve"> αλλά και σε όποιον επιθυμεί να δραστηριοποιηθεί επαγγελματικά μέσω </w:t>
      </w:r>
      <w:r w:rsidR="00B20C08" w:rsidRPr="00B20C08">
        <w:rPr>
          <w:lang w:val="en-US"/>
        </w:rPr>
        <w:t>e</w:t>
      </w:r>
      <w:r w:rsidR="00B20C08" w:rsidRPr="00B20C08">
        <w:t>-</w:t>
      </w:r>
      <w:r w:rsidR="00B20C08" w:rsidRPr="00B20C08">
        <w:rPr>
          <w:lang w:val="en-US"/>
        </w:rPr>
        <w:t>shop</w:t>
      </w:r>
      <w:r w:rsidR="00B20C08" w:rsidRPr="00B20C08">
        <w:t>.</w:t>
      </w:r>
    </w:p>
    <w:p w:rsidR="00B20C08" w:rsidRPr="00B20C08" w:rsidRDefault="008C7FD4" w:rsidP="00B20C08">
      <w:pPr>
        <w:spacing w:line="276" w:lineRule="auto"/>
      </w:pPr>
      <w:r w:rsidRPr="00B20C08">
        <w:t>Σκοπός είναι η α</w:t>
      </w:r>
      <w:r w:rsidR="004A78CF" w:rsidRPr="00B20C08">
        <w:t xml:space="preserve">ντιμετώπιση του ψηφιακού μετασχηματισμού </w:t>
      </w:r>
      <w:r w:rsidRPr="00B20C08">
        <w:t>των ΜΜΕ</w:t>
      </w:r>
      <w:r w:rsidR="003E2F84" w:rsidRPr="00B20C08">
        <w:t xml:space="preserve"> </w:t>
      </w:r>
      <w:r w:rsidR="004A78CF" w:rsidRPr="00B20C08">
        <w:t>μέσω τ</w:t>
      </w:r>
      <w:r w:rsidRPr="00B20C08">
        <w:t xml:space="preserve">ης ανάπτυξης </w:t>
      </w:r>
      <w:r w:rsidR="00323D4D" w:rsidRPr="00B20C08">
        <w:t xml:space="preserve">και </w:t>
      </w:r>
      <w:r w:rsidR="003E2F84" w:rsidRPr="00B20C08">
        <w:t xml:space="preserve">της </w:t>
      </w:r>
      <w:r w:rsidRPr="00B20C08">
        <w:t>ψηφιακής ετοιμότητά</w:t>
      </w:r>
      <w:r w:rsidR="004A78CF" w:rsidRPr="00B20C08">
        <w:t xml:space="preserve">ς </w:t>
      </w:r>
      <w:r w:rsidRPr="00B20C08">
        <w:t xml:space="preserve">τους </w:t>
      </w:r>
      <w:r w:rsidR="003E2F84" w:rsidRPr="00B20C08">
        <w:t xml:space="preserve">στον τομέα των </w:t>
      </w:r>
      <w:r w:rsidR="00323D4D" w:rsidRPr="00B20C08">
        <w:t xml:space="preserve">ηλεκτρονικών (από απόσταση) </w:t>
      </w:r>
      <w:r w:rsidR="003E2F84" w:rsidRPr="00B20C08">
        <w:t>πωλήσεων. Η συντριπτική πλειοψηφία των ε</w:t>
      </w:r>
      <w:r w:rsidR="004A78CF" w:rsidRPr="00B20C08">
        <w:t>λλ</w:t>
      </w:r>
      <w:r w:rsidR="003E2F84" w:rsidRPr="00B20C08">
        <w:t xml:space="preserve">ηνικών </w:t>
      </w:r>
      <w:r w:rsidR="00B20C08" w:rsidRPr="00B20C08">
        <w:t xml:space="preserve"> </w:t>
      </w:r>
      <w:r w:rsidR="003E2F84" w:rsidRPr="00B20C08">
        <w:t xml:space="preserve"> </w:t>
      </w:r>
      <w:r w:rsidR="004A78CF" w:rsidRPr="00B20C08">
        <w:t>επιχειρήσε</w:t>
      </w:r>
      <w:r w:rsidR="003E2F84" w:rsidRPr="00B20C08">
        <w:t>ων</w:t>
      </w:r>
      <w:r w:rsidR="00323D4D" w:rsidRPr="00B20C08">
        <w:t xml:space="preserve"> είναι μικρομεσαίες</w:t>
      </w:r>
      <w:r w:rsidR="004A78CF" w:rsidRPr="00B20C08">
        <w:t xml:space="preserve"> που υποστηρίζουν την απασχόληση, την οικονομία και αποτελούν την «καρδιά» της επιχειρηματικότητας</w:t>
      </w:r>
      <w:r w:rsidR="00323D4D" w:rsidRPr="00B20C08">
        <w:t xml:space="preserve"> </w:t>
      </w:r>
      <w:r w:rsidR="004A78CF" w:rsidRPr="00B20C08">
        <w:t xml:space="preserve">καθώς παράγουν το μεγαλύτερο μερίδιο του ΑΕΠ </w:t>
      </w:r>
      <w:r w:rsidR="00B20C08" w:rsidRPr="00B20C08">
        <w:t>της χώρας μας.</w:t>
      </w:r>
      <w:r w:rsidR="004A78CF" w:rsidRPr="00B20C08">
        <w:t xml:space="preserve"> Οι ΜΜΕ επλήγησαν περισσότερο </w:t>
      </w:r>
      <w:r w:rsidR="003E2F84" w:rsidRPr="00B20C08">
        <w:t xml:space="preserve">λόγω της από </w:t>
      </w:r>
      <w:r w:rsidR="004A78CF" w:rsidRPr="00B20C08">
        <w:t>το 2010</w:t>
      </w:r>
      <w:r w:rsidR="003E2F84" w:rsidRPr="00B20C08">
        <w:t xml:space="preserve"> </w:t>
      </w:r>
      <w:r w:rsidR="004A78CF" w:rsidRPr="00B20C08">
        <w:t>οικονομική</w:t>
      </w:r>
      <w:r w:rsidR="003E2F84" w:rsidRPr="00B20C08">
        <w:t>ς</w:t>
      </w:r>
      <w:r w:rsidR="004A78CF" w:rsidRPr="00B20C08">
        <w:t xml:space="preserve"> κρίση</w:t>
      </w:r>
      <w:r w:rsidR="003E2F84" w:rsidRPr="00B20C08">
        <w:t>ς και της</w:t>
      </w:r>
      <w:r w:rsidR="004A78CF" w:rsidRPr="00B20C08">
        <w:t xml:space="preserve"> πανδημική</w:t>
      </w:r>
      <w:r w:rsidR="003E2F84" w:rsidRPr="00B20C08">
        <w:t>ς</w:t>
      </w:r>
      <w:r w:rsidR="004A78CF" w:rsidRPr="00B20C08">
        <w:t xml:space="preserve"> κρίση</w:t>
      </w:r>
      <w:r w:rsidR="003E2F84" w:rsidRPr="00B20C08">
        <w:t>ς</w:t>
      </w:r>
      <w:r w:rsidR="004A78CF" w:rsidRPr="00B20C08">
        <w:t xml:space="preserve"> του COVID-19. </w:t>
      </w:r>
      <w:r w:rsidR="003E2F84" w:rsidRPr="00B20C08">
        <w:t xml:space="preserve"> </w:t>
      </w:r>
    </w:p>
    <w:p w:rsidR="00B20C08" w:rsidRPr="00B20C08" w:rsidRDefault="00B20C08" w:rsidP="00B20C08">
      <w:pPr>
        <w:spacing w:line="276" w:lineRule="auto"/>
      </w:pPr>
      <w:r w:rsidRPr="00B20C08">
        <w:t>Έτσι, τ</w:t>
      </w:r>
      <w:r w:rsidR="003E2F84" w:rsidRPr="00B20C08">
        <w:t xml:space="preserve">ο ΕΕΠΒΙ </w:t>
      </w:r>
      <w:r w:rsidR="006423BF" w:rsidRPr="00B20C08">
        <w:t xml:space="preserve">του ΔΙΠΑΕ </w:t>
      </w:r>
      <w:r w:rsidR="003E2F84" w:rsidRPr="00B20C08">
        <w:t xml:space="preserve">αναλαμβάνει </w:t>
      </w:r>
      <w:r w:rsidR="004A78CF" w:rsidRPr="00B20C08">
        <w:t xml:space="preserve">την </w:t>
      </w:r>
      <w:r w:rsidR="00323D4D" w:rsidRPr="00B20C08">
        <w:t>υλοποίηση</w:t>
      </w:r>
      <w:r w:rsidR="003E2F84" w:rsidRPr="00B20C08">
        <w:t xml:space="preserve"> προγραμμάτων κατάρτισης </w:t>
      </w:r>
      <w:r w:rsidR="006423BF" w:rsidRPr="00B20C08">
        <w:t xml:space="preserve"> για τα </w:t>
      </w:r>
      <w:r w:rsidR="004A78CF" w:rsidRPr="00B20C08">
        <w:t xml:space="preserve"> </w:t>
      </w:r>
      <w:r w:rsidR="006423BF" w:rsidRPr="00B20C08">
        <w:t>ηλεκτρονικά καταστήματα και τις ηλεκτρονικές αγορές των επιχειρήσεων  του λιανικού εμπορίου.  Ειδικότερα, θ</w:t>
      </w:r>
      <w:r w:rsidR="00EA4314" w:rsidRPr="00B20C08">
        <w:t>α υλοποιηθεί ένα σεμινάριο</w:t>
      </w:r>
      <w:r w:rsidR="006423BF" w:rsidRPr="00B20C08">
        <w:t xml:space="preserve"> </w:t>
      </w:r>
      <w:r w:rsidR="00EA4314" w:rsidRPr="00B20C08">
        <w:t>για 30 άτομα</w:t>
      </w:r>
      <w:r w:rsidR="006423BF" w:rsidRPr="00B20C08">
        <w:t>, εντός του Μαρτίου 2023, διάρκειας 20 ωρών</w:t>
      </w:r>
      <w:r w:rsidRPr="00B20C08">
        <w:t xml:space="preserve">. Τα μαθήματα θα γίνουν τις παρακάτω ώρες και ημέρες στην αίθουσα του Εμπορικού Επιμελητηρίου Καβάλας, Ομονοίας 50, Καβάλα, ως εξής : </w:t>
      </w:r>
    </w:p>
    <w:p w:rsidR="00B20C08" w:rsidRPr="00B20C08" w:rsidRDefault="00F235C8" w:rsidP="00B20C0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3621"/>
        <w:gridCol w:w="2765"/>
      </w:tblGrid>
      <w:tr w:rsidR="00B20C08" w:rsidRPr="00B20C08" w:rsidTr="00ED672D">
        <w:trPr>
          <w:jc w:val="center"/>
        </w:trPr>
        <w:tc>
          <w:tcPr>
            <w:tcW w:w="6386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B20C08" w:rsidRPr="00B20C08" w:rsidRDefault="00B20C08" w:rsidP="00B20C08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B20C08">
              <w:rPr>
                <w:color w:val="FFFFFF"/>
              </w:rPr>
              <w:t>Ωρολόγιο Πρόγραμμα παρακολούθησης σεμιναρίου</w:t>
            </w:r>
          </w:p>
        </w:tc>
      </w:tr>
      <w:tr w:rsidR="00B20C08" w:rsidRPr="00B20C08" w:rsidTr="00ED672D">
        <w:trPr>
          <w:jc w:val="center"/>
        </w:trPr>
        <w:tc>
          <w:tcPr>
            <w:tcW w:w="3621" w:type="dxa"/>
            <w:shd w:val="clear" w:color="auto" w:fill="D9E2F3"/>
          </w:tcPr>
          <w:p w:rsidR="00B20C08" w:rsidRPr="00B20C08" w:rsidRDefault="00B20C08" w:rsidP="00B20C08">
            <w:pPr>
              <w:spacing w:line="276" w:lineRule="auto"/>
              <w:jc w:val="center"/>
              <w:rPr>
                <w:b/>
                <w:bCs/>
              </w:rPr>
            </w:pPr>
            <w:r w:rsidRPr="00B20C08">
              <w:rPr>
                <w:b/>
                <w:bCs/>
              </w:rPr>
              <w:t>ΗΜΕΡΟΜΗΝΙΑ</w:t>
            </w:r>
          </w:p>
        </w:tc>
        <w:tc>
          <w:tcPr>
            <w:tcW w:w="2765" w:type="dxa"/>
            <w:shd w:val="clear" w:color="auto" w:fill="D9E2F3"/>
          </w:tcPr>
          <w:p w:rsidR="00B20C08" w:rsidRPr="00B20C08" w:rsidRDefault="00B20C08" w:rsidP="00B20C08">
            <w:pPr>
              <w:spacing w:line="276" w:lineRule="auto"/>
              <w:jc w:val="center"/>
              <w:rPr>
                <w:b/>
                <w:bCs/>
              </w:rPr>
            </w:pPr>
            <w:r w:rsidRPr="00B20C08">
              <w:rPr>
                <w:b/>
                <w:bCs/>
              </w:rPr>
              <w:t>ΕΝΑΡΞΗ - ΛΗΞΗ</w:t>
            </w:r>
          </w:p>
        </w:tc>
      </w:tr>
      <w:tr w:rsidR="00B20C08" w:rsidRPr="00B20C08" w:rsidTr="00ED672D">
        <w:trPr>
          <w:jc w:val="center"/>
        </w:trPr>
        <w:tc>
          <w:tcPr>
            <w:tcW w:w="3621" w:type="dxa"/>
            <w:shd w:val="clear" w:color="auto" w:fill="auto"/>
          </w:tcPr>
          <w:p w:rsidR="00B20C08" w:rsidRPr="00B20C08" w:rsidRDefault="00B20C08" w:rsidP="00B20C08">
            <w:pPr>
              <w:spacing w:line="276" w:lineRule="auto"/>
              <w:rPr>
                <w:b/>
                <w:bCs/>
              </w:rPr>
            </w:pPr>
            <w:r w:rsidRPr="00B20C08">
              <w:rPr>
                <w:b/>
                <w:bCs/>
              </w:rPr>
              <w:t>Δευτέρα 20 Μαρτίου 2023</w:t>
            </w:r>
          </w:p>
        </w:tc>
        <w:tc>
          <w:tcPr>
            <w:tcW w:w="2765" w:type="dxa"/>
            <w:shd w:val="clear" w:color="auto" w:fill="auto"/>
          </w:tcPr>
          <w:p w:rsidR="00B20C08" w:rsidRPr="00B20C08" w:rsidRDefault="00B20C08" w:rsidP="00B20C08">
            <w:pPr>
              <w:spacing w:line="276" w:lineRule="auto"/>
              <w:jc w:val="center"/>
            </w:pPr>
            <w:r w:rsidRPr="00B20C08">
              <w:t>18:00 – 21:00</w:t>
            </w:r>
          </w:p>
        </w:tc>
      </w:tr>
      <w:tr w:rsidR="00B20C08" w:rsidRPr="00B20C08" w:rsidTr="00ED672D">
        <w:trPr>
          <w:jc w:val="center"/>
        </w:trPr>
        <w:tc>
          <w:tcPr>
            <w:tcW w:w="3621" w:type="dxa"/>
            <w:shd w:val="clear" w:color="auto" w:fill="D9E2F3"/>
          </w:tcPr>
          <w:p w:rsidR="00B20C08" w:rsidRPr="00B20C08" w:rsidRDefault="00B20C08" w:rsidP="00B20C08">
            <w:pPr>
              <w:spacing w:line="276" w:lineRule="auto"/>
              <w:rPr>
                <w:b/>
                <w:bCs/>
              </w:rPr>
            </w:pPr>
            <w:r w:rsidRPr="00B20C08">
              <w:rPr>
                <w:b/>
                <w:bCs/>
              </w:rPr>
              <w:t>Τετάρτη 22 Μαρτίου 2023</w:t>
            </w:r>
          </w:p>
        </w:tc>
        <w:tc>
          <w:tcPr>
            <w:tcW w:w="2765" w:type="dxa"/>
            <w:shd w:val="clear" w:color="auto" w:fill="D9E2F3"/>
          </w:tcPr>
          <w:p w:rsidR="00B20C08" w:rsidRPr="00B20C08" w:rsidRDefault="00B20C08" w:rsidP="00B20C08">
            <w:pPr>
              <w:spacing w:line="276" w:lineRule="auto"/>
              <w:jc w:val="center"/>
            </w:pPr>
            <w:r w:rsidRPr="00B20C08">
              <w:t>18:00 – 21:00</w:t>
            </w:r>
          </w:p>
        </w:tc>
      </w:tr>
      <w:tr w:rsidR="00B20C08" w:rsidRPr="00B20C08" w:rsidTr="00ED672D">
        <w:trPr>
          <w:jc w:val="center"/>
        </w:trPr>
        <w:tc>
          <w:tcPr>
            <w:tcW w:w="3621" w:type="dxa"/>
            <w:shd w:val="clear" w:color="auto" w:fill="auto"/>
          </w:tcPr>
          <w:p w:rsidR="00B20C08" w:rsidRPr="00B20C08" w:rsidRDefault="00B20C08" w:rsidP="00B20C08">
            <w:pPr>
              <w:spacing w:line="276" w:lineRule="auto"/>
              <w:rPr>
                <w:b/>
                <w:bCs/>
              </w:rPr>
            </w:pPr>
            <w:r w:rsidRPr="00B20C08">
              <w:rPr>
                <w:b/>
                <w:bCs/>
              </w:rPr>
              <w:t>Δευτέρα 27 Μαρτίου 2023</w:t>
            </w:r>
          </w:p>
        </w:tc>
        <w:tc>
          <w:tcPr>
            <w:tcW w:w="2765" w:type="dxa"/>
            <w:shd w:val="clear" w:color="auto" w:fill="auto"/>
          </w:tcPr>
          <w:p w:rsidR="00B20C08" w:rsidRPr="00B20C08" w:rsidRDefault="00B20C08" w:rsidP="00B20C08">
            <w:pPr>
              <w:spacing w:line="276" w:lineRule="auto"/>
              <w:jc w:val="center"/>
            </w:pPr>
            <w:r w:rsidRPr="00B20C08">
              <w:t>18:00 – 21:00</w:t>
            </w:r>
          </w:p>
        </w:tc>
      </w:tr>
      <w:tr w:rsidR="00B20C08" w:rsidRPr="00B20C08" w:rsidTr="00ED672D">
        <w:trPr>
          <w:jc w:val="center"/>
        </w:trPr>
        <w:tc>
          <w:tcPr>
            <w:tcW w:w="3621" w:type="dxa"/>
            <w:shd w:val="clear" w:color="auto" w:fill="D9E2F3"/>
          </w:tcPr>
          <w:p w:rsidR="00B20C08" w:rsidRPr="00B20C08" w:rsidRDefault="00B20C08" w:rsidP="00B20C08">
            <w:pPr>
              <w:spacing w:line="276" w:lineRule="auto"/>
              <w:rPr>
                <w:b/>
                <w:bCs/>
              </w:rPr>
            </w:pPr>
            <w:r w:rsidRPr="00B20C08">
              <w:rPr>
                <w:b/>
                <w:bCs/>
              </w:rPr>
              <w:t>Τετάρτη 29 Μαρτίου 2023</w:t>
            </w:r>
          </w:p>
        </w:tc>
        <w:tc>
          <w:tcPr>
            <w:tcW w:w="2765" w:type="dxa"/>
            <w:shd w:val="clear" w:color="auto" w:fill="D9E2F3"/>
          </w:tcPr>
          <w:p w:rsidR="00B20C08" w:rsidRPr="00B20C08" w:rsidRDefault="00B20C08" w:rsidP="00B20C08">
            <w:pPr>
              <w:spacing w:line="276" w:lineRule="auto"/>
              <w:jc w:val="center"/>
            </w:pPr>
            <w:r w:rsidRPr="00B20C08">
              <w:t>18:00 – 21:00</w:t>
            </w:r>
          </w:p>
        </w:tc>
      </w:tr>
      <w:tr w:rsidR="00B20C08" w:rsidRPr="00B20C08" w:rsidTr="00ED672D">
        <w:trPr>
          <w:jc w:val="center"/>
        </w:trPr>
        <w:tc>
          <w:tcPr>
            <w:tcW w:w="3621" w:type="dxa"/>
            <w:shd w:val="clear" w:color="auto" w:fill="auto"/>
          </w:tcPr>
          <w:p w:rsidR="00B20C08" w:rsidRPr="00B20C08" w:rsidRDefault="00B20C08" w:rsidP="00B20C08">
            <w:pPr>
              <w:spacing w:line="276" w:lineRule="auto"/>
              <w:rPr>
                <w:b/>
                <w:bCs/>
              </w:rPr>
            </w:pPr>
            <w:r w:rsidRPr="00B20C08">
              <w:rPr>
                <w:b/>
                <w:bCs/>
              </w:rPr>
              <w:t>Δευτέρα 03 Απριλίου 2023</w:t>
            </w:r>
          </w:p>
        </w:tc>
        <w:tc>
          <w:tcPr>
            <w:tcW w:w="2765" w:type="dxa"/>
            <w:shd w:val="clear" w:color="auto" w:fill="auto"/>
          </w:tcPr>
          <w:p w:rsidR="00B20C08" w:rsidRPr="00B20C08" w:rsidRDefault="00B20C08" w:rsidP="00B20C08">
            <w:pPr>
              <w:spacing w:line="276" w:lineRule="auto"/>
              <w:jc w:val="center"/>
            </w:pPr>
            <w:r w:rsidRPr="00B20C08">
              <w:t>18:00 – 21:00</w:t>
            </w:r>
          </w:p>
        </w:tc>
      </w:tr>
    </w:tbl>
    <w:p w:rsidR="00F235C8" w:rsidRDefault="00F235C8" w:rsidP="00B20C08">
      <w:pPr>
        <w:spacing w:line="276" w:lineRule="auto"/>
      </w:pPr>
      <w:r>
        <w:t xml:space="preserve">          </w:t>
      </w:r>
    </w:p>
    <w:p w:rsidR="00B20C08" w:rsidRPr="00B20C08" w:rsidRDefault="00F235C8" w:rsidP="00B20C08">
      <w:pPr>
        <w:spacing w:line="276" w:lineRule="auto"/>
      </w:pPr>
      <w:r>
        <w:t xml:space="preserve">         </w:t>
      </w:r>
      <w:r w:rsidR="00B20C08" w:rsidRPr="00B20C08">
        <w:t xml:space="preserve"> Οι συμμετέχοντες θα λάβουν εγκεκριμένη πιστοποίηση παρακολούθησης.</w:t>
      </w:r>
    </w:p>
    <w:p w:rsidR="00B20C08" w:rsidRPr="00B20C08" w:rsidRDefault="00F235C8" w:rsidP="00F235C8">
      <w:pPr>
        <w:spacing w:line="276" w:lineRule="auto"/>
        <w:jc w:val="center"/>
      </w:pPr>
      <w:r>
        <w:t xml:space="preserve">                                                                                                                      </w:t>
      </w:r>
      <w:r w:rsidR="00B20C08" w:rsidRPr="00B20C08">
        <w:t>Για το ΕΕΠΒΙ</w:t>
      </w:r>
    </w:p>
    <w:p w:rsidR="00B20C08" w:rsidRPr="00B20C08" w:rsidRDefault="00F235C8" w:rsidP="00F235C8">
      <w:pPr>
        <w:spacing w:line="276" w:lineRule="auto"/>
        <w:jc w:val="center"/>
      </w:pPr>
      <w:r>
        <w:t xml:space="preserve">                                                                                                                     </w:t>
      </w:r>
      <w:r w:rsidR="00B20C08" w:rsidRPr="00B20C08">
        <w:t>Η Δ/</w:t>
      </w:r>
      <w:proofErr w:type="spellStart"/>
      <w:r w:rsidR="00B20C08" w:rsidRPr="00B20C08">
        <w:t>ντρια</w:t>
      </w:r>
      <w:proofErr w:type="spellEnd"/>
    </w:p>
    <w:p w:rsidR="00B20C08" w:rsidRPr="00F235C8" w:rsidRDefault="00B20C08" w:rsidP="00F235C8">
      <w:pPr>
        <w:spacing w:line="276" w:lineRule="auto"/>
        <w:jc w:val="right"/>
        <w:rPr>
          <w:sz w:val="24"/>
          <w:szCs w:val="24"/>
        </w:rPr>
      </w:pPr>
      <w:r w:rsidRPr="00F235C8">
        <w:rPr>
          <w:sz w:val="24"/>
          <w:szCs w:val="24"/>
        </w:rPr>
        <w:t xml:space="preserve">Καλλιόπη </w:t>
      </w:r>
      <w:proofErr w:type="spellStart"/>
      <w:r w:rsidRPr="00F235C8">
        <w:rPr>
          <w:sz w:val="24"/>
          <w:szCs w:val="24"/>
        </w:rPr>
        <w:t>Καλαμπούκα</w:t>
      </w:r>
      <w:proofErr w:type="spellEnd"/>
    </w:p>
    <w:p w:rsidR="00B20C08" w:rsidRPr="00F235C8" w:rsidRDefault="00B20C08" w:rsidP="00F235C8">
      <w:pPr>
        <w:spacing w:line="276" w:lineRule="auto"/>
        <w:jc w:val="right"/>
      </w:pPr>
      <w:r w:rsidRPr="00F235C8">
        <w:t>Καθηγήτρια Εμπορικού Δικαίου</w:t>
      </w:r>
    </w:p>
    <w:p w:rsidR="00F235C8" w:rsidRDefault="00B20C08" w:rsidP="00F235C8">
      <w:pPr>
        <w:spacing w:line="276" w:lineRule="auto"/>
        <w:jc w:val="right"/>
      </w:pPr>
      <w:r w:rsidRPr="00F235C8">
        <w:t>Τμ. Λογιστικής &amp; Χρηματοοικονομικής</w:t>
      </w:r>
    </w:p>
    <w:p w:rsidR="00B20C08" w:rsidRPr="00F235C8" w:rsidRDefault="00B20C08" w:rsidP="00F235C8">
      <w:pPr>
        <w:spacing w:line="276" w:lineRule="auto"/>
        <w:jc w:val="right"/>
      </w:pPr>
      <w:r w:rsidRPr="00F235C8">
        <w:t>Διεθνές Πανεπιστήμιο της Ελλάδος</w:t>
      </w:r>
    </w:p>
    <w:p w:rsidR="004A78CF" w:rsidRPr="00F235C8" w:rsidRDefault="00323D4D" w:rsidP="00B20C08">
      <w:pPr>
        <w:spacing w:line="276" w:lineRule="auto"/>
        <w:rPr>
          <w:sz w:val="18"/>
          <w:szCs w:val="18"/>
        </w:rPr>
      </w:pPr>
      <w:r w:rsidRPr="00F235C8">
        <w:rPr>
          <w:sz w:val="18"/>
          <w:szCs w:val="18"/>
        </w:rPr>
        <w:t xml:space="preserve"> </w:t>
      </w:r>
    </w:p>
    <w:sectPr w:rsidR="004A78CF" w:rsidRPr="00F235C8" w:rsidSect="000829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B1"/>
    <w:multiLevelType w:val="hybridMultilevel"/>
    <w:tmpl w:val="B01EF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23FF7"/>
    <w:multiLevelType w:val="hybridMultilevel"/>
    <w:tmpl w:val="44921A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A78CF"/>
    <w:rsid w:val="00082989"/>
    <w:rsid w:val="00323D4D"/>
    <w:rsid w:val="003E2F84"/>
    <w:rsid w:val="004A78CF"/>
    <w:rsid w:val="0053657D"/>
    <w:rsid w:val="006423BF"/>
    <w:rsid w:val="008C7FD4"/>
    <w:rsid w:val="00AB2212"/>
    <w:rsid w:val="00B20C08"/>
    <w:rsid w:val="00EA4314"/>
    <w:rsid w:val="00F167C1"/>
    <w:rsid w:val="00F2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CF"/>
    <w:pPr>
      <w:spacing w:after="0" w:line="240" w:lineRule="atLeast"/>
      <w:ind w:firstLine="22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2023-03-07T16:09:00Z</dcterms:created>
  <dcterms:modified xsi:type="dcterms:W3CDTF">2023-03-07T16:09:00Z</dcterms:modified>
</cp:coreProperties>
</file>