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66" w:rsidRPr="00E56D0F" w:rsidRDefault="00705B66" w:rsidP="00705B66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                                             </w:t>
      </w:r>
      <w:r w:rsidRPr="00E56D0F">
        <w:rPr>
          <w:rFonts w:ascii="Arial" w:hAnsi="Arial" w:cs="Arial"/>
          <w:snapToGrid w:val="0"/>
          <w:sz w:val="24"/>
          <w:szCs w:val="24"/>
        </w:rPr>
        <w:t>424 ΓΕΝΙΚΟ ΣΤΡΑΤΙΩΤΙΚΟ</w:t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  <w:t xml:space="preserve">             ΝΟΣΟΚΟΜΕΙΟ ΕΚΠΑΙΔΕΥΣΗΣ</w:t>
      </w:r>
    </w:p>
    <w:p w:rsidR="00705B66" w:rsidRPr="00E56D0F" w:rsidRDefault="00705B66" w:rsidP="00705B66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</w:r>
      <w:r w:rsidRPr="00E56D0F">
        <w:rPr>
          <w:rFonts w:ascii="Arial" w:hAnsi="Arial" w:cs="Arial"/>
          <w:snapToGrid w:val="0"/>
          <w:sz w:val="24"/>
          <w:szCs w:val="24"/>
        </w:rPr>
        <w:tab/>
        <w:t xml:space="preserve">  ΤΜΗΜΑ ΠΡΟΜΗΘΕΙΩΝ</w:t>
      </w:r>
    </w:p>
    <w:tbl>
      <w:tblPr>
        <w:tblpPr w:leftFromText="180" w:rightFromText="180" w:vertAnchor="page" w:horzAnchor="margin" w:tblpXSpec="center" w:tblpY="3294"/>
        <w:tblW w:w="9263" w:type="dxa"/>
        <w:tblLook w:val="04A0" w:firstRow="1" w:lastRow="0" w:firstColumn="1" w:lastColumn="0" w:noHBand="0" w:noVBand="1"/>
      </w:tblPr>
      <w:tblGrid>
        <w:gridCol w:w="539"/>
        <w:gridCol w:w="2607"/>
        <w:gridCol w:w="6117"/>
      </w:tblGrid>
      <w:tr w:rsidR="00705B66" w:rsidRPr="00705B66" w:rsidTr="00AE6A47">
        <w:trPr>
          <w:trHeight w:val="296"/>
        </w:trPr>
        <w:tc>
          <w:tcPr>
            <w:tcW w:w="9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B66" w:rsidRPr="00705B66" w:rsidRDefault="00705B66" w:rsidP="00705B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05B6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ΠΙΝΑΚΑΣ ΕΙΔΙΚΗΣ ΣΥΝΟΔΕΥΤΙΚΗΣ ΦΟΡΜΑΣ ΑΝΑΡΤΗΣΗΣ</w:t>
            </w:r>
          </w:p>
        </w:tc>
      </w:tr>
      <w:tr w:rsidR="00705B66" w:rsidRPr="00705B66" w:rsidTr="00AE6A47">
        <w:trPr>
          <w:trHeight w:val="25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B66" w:rsidRPr="00705B66" w:rsidRDefault="00705B66" w:rsidP="00705B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B66" w:rsidRPr="00705B66" w:rsidRDefault="00705B66" w:rsidP="00705B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5B66" w:rsidRPr="00705B66" w:rsidRDefault="00705B66" w:rsidP="00705B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B66" w:rsidRPr="00705B66" w:rsidTr="00AE6A47">
        <w:trPr>
          <w:trHeight w:val="6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66" w:rsidRPr="00705B66" w:rsidRDefault="00705B66" w:rsidP="00705B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B66">
              <w:rPr>
                <w:rFonts w:ascii="Arial" w:hAnsi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66" w:rsidRPr="00705B66" w:rsidRDefault="00705B66" w:rsidP="00705B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B66">
              <w:rPr>
                <w:rFonts w:ascii="Arial" w:hAnsi="Arial" w:cs="Arial"/>
                <w:sz w:val="20"/>
                <w:szCs w:val="20"/>
              </w:rPr>
              <w:t>ΕΝΟΤΗΤΕΣ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66" w:rsidRPr="00705B66" w:rsidRDefault="00705B66" w:rsidP="00705B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B66">
              <w:rPr>
                <w:rFonts w:ascii="Arial" w:hAnsi="Arial" w:cs="Arial"/>
                <w:sz w:val="20"/>
                <w:szCs w:val="20"/>
              </w:rPr>
              <w:t>ΠΕΡΙΓΡΑΦΗ</w:t>
            </w:r>
          </w:p>
        </w:tc>
      </w:tr>
      <w:tr w:rsidR="00705B66" w:rsidRPr="00B5277C" w:rsidTr="00AE6A47">
        <w:trPr>
          <w:trHeight w:val="1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66" w:rsidRPr="00705B66" w:rsidRDefault="00705B66" w:rsidP="00705B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B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66" w:rsidRPr="00705B66" w:rsidRDefault="00705B66" w:rsidP="00705B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B66">
              <w:rPr>
                <w:rFonts w:ascii="Arial" w:hAnsi="Arial" w:cs="Arial"/>
                <w:sz w:val="24"/>
                <w:szCs w:val="24"/>
              </w:rPr>
              <w:t>ΕΚΔΟΤΗΣ ΕΓΓΡΑΦΟΥ ΑΡΜΟΔΙΟΣ ΧΕΙΡΙΣΤΗΣ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66" w:rsidRPr="00705B66" w:rsidRDefault="00705B66" w:rsidP="00705B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B66">
              <w:rPr>
                <w:rFonts w:ascii="Arial" w:hAnsi="Arial" w:cs="Arial"/>
                <w:sz w:val="24"/>
                <w:szCs w:val="24"/>
              </w:rPr>
              <w:t xml:space="preserve">ΤΧΗΣ (Ο) ΜΠΑΤΣΙΟΣ ΒΑΣΙΛΕΙΟΣ, ΥΠΛΓΟΣ (Ο) ΠΑΤΣΙΑΛΗΣ ΓΕΩΡΓΙΟΣ, ΑΝΘΛΓΟΣ (ΥΓ) ΚΟΥΖΙΩΡΤΗΣ ΘΕΟΦΙΛΟΣ,  ΑΛΧΙΑΣ  (ΥΓ)  ΚΕΧΑΓΙΑΣ ΔΗΜΗΤΡΙΟΣ , ΜΥ (ΠΕ.Γ΄) ΑΔΑΜ ΓΕΩΡΓΙΑ </w:t>
            </w:r>
          </w:p>
          <w:p w:rsidR="00705B66" w:rsidRPr="00B5277C" w:rsidRDefault="00705B66" w:rsidP="00705B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5B66">
              <w:rPr>
                <w:rFonts w:ascii="Arial" w:hAnsi="Arial" w:cs="Arial"/>
                <w:sz w:val="24"/>
                <w:szCs w:val="24"/>
              </w:rPr>
              <w:t>ΤΗΛ</w:t>
            </w:r>
            <w:r w:rsidRPr="00B5277C">
              <w:rPr>
                <w:rFonts w:ascii="Arial" w:hAnsi="Arial" w:cs="Arial"/>
                <w:sz w:val="24"/>
                <w:szCs w:val="24"/>
                <w:lang w:val="en-US"/>
              </w:rPr>
              <w:t xml:space="preserve"> : 2310381080 - 2310382049 - 2310381074                                                       </w:t>
            </w:r>
            <w:r w:rsidRPr="00705B66"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r w:rsidRPr="00B5277C">
              <w:rPr>
                <w:rFonts w:ascii="Arial" w:hAnsi="Arial" w:cs="Arial"/>
                <w:sz w:val="24"/>
                <w:szCs w:val="24"/>
                <w:lang w:val="en-US"/>
              </w:rPr>
              <w:t>: 424-</w:t>
            </w:r>
            <w:proofErr w:type="spellStart"/>
            <w:r w:rsidRPr="00705B66">
              <w:rPr>
                <w:rFonts w:ascii="Arial" w:hAnsi="Arial" w:cs="Arial"/>
                <w:sz w:val="24"/>
                <w:szCs w:val="24"/>
                <w:lang w:val="en-US"/>
              </w:rPr>
              <w:t>gsne</w:t>
            </w:r>
            <w:proofErr w:type="spellEnd"/>
            <w:r w:rsidRPr="00B5277C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proofErr w:type="spellStart"/>
            <w:r w:rsidRPr="00705B66">
              <w:rPr>
                <w:rFonts w:ascii="Arial" w:hAnsi="Arial" w:cs="Arial"/>
                <w:sz w:val="24"/>
                <w:szCs w:val="24"/>
                <w:lang w:val="en-US"/>
              </w:rPr>
              <w:t>grprom</w:t>
            </w:r>
            <w:proofErr w:type="spellEnd"/>
            <w:r w:rsidRPr="00B5277C">
              <w:rPr>
                <w:rFonts w:ascii="Arial" w:hAnsi="Arial" w:cs="Arial"/>
                <w:sz w:val="24"/>
                <w:szCs w:val="24"/>
                <w:lang w:val="en-US"/>
              </w:rPr>
              <w:t>@</w:t>
            </w:r>
            <w:r w:rsidRPr="00705B66">
              <w:rPr>
                <w:rFonts w:ascii="Arial" w:hAnsi="Arial" w:cs="Arial"/>
                <w:sz w:val="24"/>
                <w:szCs w:val="24"/>
                <w:lang w:val="en-US"/>
              </w:rPr>
              <w:t>army</w:t>
            </w:r>
            <w:r w:rsidRPr="00B5277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05B66">
              <w:rPr>
                <w:rFonts w:ascii="Arial" w:hAnsi="Arial" w:cs="Arial"/>
                <w:sz w:val="24"/>
                <w:szCs w:val="24"/>
                <w:lang w:val="en-US"/>
              </w:rPr>
              <w:t>gr</w:t>
            </w:r>
          </w:p>
        </w:tc>
      </w:tr>
      <w:tr w:rsidR="00705B66" w:rsidRPr="00705B66" w:rsidTr="00AE6A47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66" w:rsidRPr="00705B66" w:rsidRDefault="00705B66" w:rsidP="00705B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B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66" w:rsidRPr="00705B66" w:rsidRDefault="00705B66" w:rsidP="00705B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B66">
              <w:rPr>
                <w:rFonts w:ascii="Arial" w:hAnsi="Arial" w:cs="Arial"/>
                <w:sz w:val="24"/>
                <w:szCs w:val="24"/>
              </w:rPr>
              <w:t>ΤΙΤΛΟΣ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66" w:rsidRPr="00705B66" w:rsidRDefault="00705B66" w:rsidP="00705B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B66">
              <w:rPr>
                <w:rFonts w:ascii="Arial" w:hAnsi="Arial" w:cs="Arial"/>
                <w:sz w:val="24"/>
                <w:szCs w:val="24"/>
              </w:rPr>
              <w:t xml:space="preserve">424 ΓΣΝΕ -  ΑΝΟΙΚΤΗ ΠΡΟΣΚΛΗΣΗ ΥΠΟΒΟΛΗΣ ΠΡΟΣΦΟΡΑΣ ΥΠ΄ΑΡΙΘΜ. </w:t>
            </w:r>
            <w:r w:rsidRPr="00705B6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05B66">
              <w:rPr>
                <w:rFonts w:ascii="Arial" w:hAnsi="Arial" w:cs="Arial"/>
                <w:sz w:val="24"/>
                <w:szCs w:val="24"/>
              </w:rPr>
              <w:instrText xml:space="preserve"> MERGEFIELD ΔΙΑΚΗΡΥΞΗ </w:instrText>
            </w:r>
            <w:r w:rsidRPr="00705B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05B66">
              <w:rPr>
                <w:rFonts w:ascii="Arial" w:hAnsi="Arial" w:cs="Arial"/>
                <w:noProof/>
                <w:sz w:val="24"/>
                <w:szCs w:val="24"/>
              </w:rPr>
              <w:t>109/2022</w:t>
            </w:r>
            <w:r w:rsidRPr="00705B6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05B6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5277C" w:rsidRPr="00705B66" w:rsidTr="00AE6A47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77C" w:rsidRPr="00705B66" w:rsidRDefault="00B5277C" w:rsidP="00705B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5B6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77C" w:rsidRPr="00705B66" w:rsidRDefault="00B5277C" w:rsidP="00705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B66">
              <w:rPr>
                <w:rFonts w:ascii="Arial" w:hAnsi="Arial" w:cs="Arial"/>
                <w:sz w:val="24"/>
                <w:szCs w:val="24"/>
              </w:rPr>
              <w:t>ΚΑΤΑΛΗΚΤΙΚΗ ΗΜΕΡΟΜΗΝΙΑ ΚΑΙ ΩΡΑ ΥΠΟΒΟΛΗΣ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77C" w:rsidRDefault="00B5277C" w:rsidP="00E10C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MERGEFIELD ημνια_προσφ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12 Ιουλίου 22 , ημέρα Τρίτη  και ώρα 13:00μμ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5277C" w:rsidRPr="00705B66" w:rsidTr="00AE6A47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77C" w:rsidRPr="00705B66" w:rsidRDefault="00B5277C" w:rsidP="00705B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5B6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77C" w:rsidRPr="00705B66" w:rsidRDefault="00B5277C" w:rsidP="00705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B66">
              <w:rPr>
                <w:rFonts w:ascii="Arial" w:hAnsi="Arial" w:cs="Arial"/>
                <w:sz w:val="24"/>
                <w:szCs w:val="24"/>
              </w:rPr>
              <w:t>ΗΜΕΡΟΜΗΝΙΑ ΑΠΟΣΦΡΑΓΙΣΗΣ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77C" w:rsidRDefault="00B5277C" w:rsidP="00E10C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MERGEFIELD ημνια_ανοιγματοσ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13 Ιουλίου 22 , ημέρα Τετάρτη  και ώρα 09:00πμ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705B66" w:rsidRPr="00705B66" w:rsidTr="00AE6A47">
        <w:trPr>
          <w:trHeight w:val="12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66" w:rsidRPr="00705B66" w:rsidRDefault="00705B66" w:rsidP="00705B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5B6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66" w:rsidRPr="00705B66" w:rsidRDefault="00705B66" w:rsidP="00705B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B66">
              <w:rPr>
                <w:rFonts w:ascii="Arial" w:hAnsi="Arial" w:cs="Arial"/>
                <w:sz w:val="24"/>
                <w:szCs w:val="24"/>
              </w:rPr>
              <w:t>ΚΕΙΜΕΝΟ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B66" w:rsidRPr="00705B66" w:rsidRDefault="00705B66" w:rsidP="00705B66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5B66">
              <w:rPr>
                <w:rFonts w:ascii="Arial" w:hAnsi="Arial" w:cs="Arial"/>
                <w:sz w:val="24"/>
                <w:szCs w:val="24"/>
              </w:rPr>
              <w:t xml:space="preserve">Το 424 ΓΣΝΕ / ΤΜΗΜΑ ΠΡΟΜΗΘΕΙΩΝ, ανακοινώνει τη </w:t>
            </w:r>
            <w:r w:rsidRPr="00705B66">
              <w:t xml:space="preserve"> </w:t>
            </w:r>
            <w:r w:rsidRPr="00705B66">
              <w:rPr>
                <w:rFonts w:ascii="Arial" w:hAnsi="Arial" w:cs="Arial"/>
                <w:sz w:val="24"/>
                <w:szCs w:val="24"/>
              </w:rPr>
              <w:t>πρόσκληση υποβολής προσφοράς στο πλαίσιο της Απευθείας Ανάθεσης του άρθρου 118 του ν.4412/2016  για την «</w:t>
            </w:r>
            <w:r w:rsidRPr="00705B6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05B66">
              <w:rPr>
                <w:rFonts w:ascii="Arial" w:hAnsi="Arial" w:cs="Arial"/>
                <w:sz w:val="24"/>
                <w:szCs w:val="24"/>
              </w:rPr>
              <w:instrText xml:space="preserve"> MERGEFIELD ΤΙ_ΑΦΟΡΑ_Η_ΔΙΑΚΗΡΥΞΗ_ </w:instrText>
            </w:r>
            <w:r w:rsidRPr="00705B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05B66">
              <w:rPr>
                <w:rFonts w:ascii="Arial" w:hAnsi="Arial" w:cs="Arial"/>
                <w:noProof/>
                <w:sz w:val="24"/>
                <w:szCs w:val="24"/>
              </w:rPr>
              <w:t>Προμήθεια και τοποθέτηση ανταλλακτικών φίλτρων θαλάμου νηματικής ροής στο εργαστήριο διάλυσης κυτταροστατικών φαρμάκων</w:t>
            </w:r>
            <w:r w:rsidRPr="00705B6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05B66">
              <w:rPr>
                <w:rFonts w:ascii="Arial" w:hAnsi="Arial" w:cs="Arial"/>
                <w:sz w:val="24"/>
                <w:szCs w:val="24"/>
              </w:rPr>
              <w:t xml:space="preserve">», </w:t>
            </w:r>
            <w:r w:rsidRPr="00705B66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705B6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705B6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05B66">
              <w:rPr>
                <w:rFonts w:ascii="Arial" w:hAnsi="Arial" w:cs="Arial"/>
                <w:sz w:val="24"/>
                <w:szCs w:val="24"/>
              </w:rPr>
              <w:instrText xml:space="preserve"> MERGEFIELD ΚΩΔΙΚΟΣ_CPV </w:instrText>
            </w:r>
            <w:r w:rsidRPr="00705B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05B66">
              <w:rPr>
                <w:rFonts w:ascii="Arial" w:hAnsi="Arial" w:cs="Arial"/>
                <w:noProof/>
                <w:sz w:val="24"/>
                <w:szCs w:val="24"/>
              </w:rPr>
              <w:t>504</w:t>
            </w:r>
            <w:bookmarkStart w:id="0" w:name="_GoBack"/>
            <w:bookmarkEnd w:id="0"/>
            <w:r w:rsidRPr="00705B66">
              <w:rPr>
                <w:rFonts w:ascii="Arial" w:hAnsi="Arial" w:cs="Arial"/>
                <w:noProof/>
                <w:sz w:val="24"/>
                <w:szCs w:val="24"/>
              </w:rPr>
              <w:t>21000-2</w:t>
            </w:r>
            <w:r w:rsidRPr="00705B6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05B66">
              <w:rPr>
                <w:rFonts w:ascii="Arial" w:hAnsi="Arial" w:cs="Arial"/>
                <w:sz w:val="24"/>
                <w:szCs w:val="24"/>
              </w:rPr>
              <w:t xml:space="preserve">, συνολικής εκτιμώμενης προϋπολογισθείσας αξίας </w:t>
            </w:r>
            <w:r w:rsidRPr="00705B66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05B66">
              <w:rPr>
                <w:rFonts w:ascii="Arial" w:hAnsi="Arial" w:cs="Arial"/>
                <w:sz w:val="24"/>
                <w:szCs w:val="24"/>
              </w:rPr>
              <w:instrText xml:space="preserve"> MERGEFIELD "ΟΛΟΓΡΑΦΟΣ_ΠΡΟΫΠΟΛΟΓΙΣΜΟΣ_ΔΙΑΚΗΡΥΞΗΣ_με_φ" </w:instrText>
            </w:r>
            <w:r w:rsidRPr="00705B6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05B66">
              <w:rPr>
                <w:rFonts w:ascii="Arial" w:hAnsi="Arial" w:cs="Arial"/>
                <w:noProof/>
                <w:sz w:val="24"/>
                <w:szCs w:val="24"/>
              </w:rPr>
              <w:t>έξι χιλιάδων οκτακοσίων δεκατρείς ευρω  (6.813,00€)</w:t>
            </w:r>
            <w:r w:rsidRPr="00705B6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05B66">
              <w:rPr>
                <w:rFonts w:ascii="Arial" w:hAnsi="Arial" w:cs="Arial"/>
                <w:sz w:val="24"/>
                <w:szCs w:val="24"/>
              </w:rPr>
              <w:t>, συμπεριλαμβανομένων των προβλεπόμενων κρατήσεων και του αναλογούντος ΦΠΑ.</w:t>
            </w:r>
            <w:r w:rsidRPr="00705B66">
              <w:rPr>
                <w:rFonts w:ascii="Arial" w:hAnsi="Arial" w:cs="Arial"/>
                <w:i/>
                <w:sz w:val="24"/>
                <w:szCs w:val="24"/>
              </w:rPr>
              <w:t xml:space="preserve">    </w:t>
            </w:r>
          </w:p>
        </w:tc>
      </w:tr>
    </w:tbl>
    <w:p w:rsidR="008226E5" w:rsidRDefault="008226E5"/>
    <w:sectPr w:rsidR="008226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F7"/>
    <w:rsid w:val="005800F7"/>
    <w:rsid w:val="0070580D"/>
    <w:rsid w:val="00705B66"/>
    <w:rsid w:val="008226E5"/>
    <w:rsid w:val="00B5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66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66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PROMITHIES</dc:creator>
  <cp:keywords/>
  <dc:description/>
  <cp:lastModifiedBy>PROMITHIES</cp:lastModifiedBy>
  <cp:revision>4</cp:revision>
  <dcterms:created xsi:type="dcterms:W3CDTF">2022-06-28T08:17:00Z</dcterms:created>
  <dcterms:modified xsi:type="dcterms:W3CDTF">2022-06-30T10:13:00Z</dcterms:modified>
</cp:coreProperties>
</file>