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F8" w:rsidRDefault="00811EF8">
      <w:bookmarkStart w:id="0" w:name="_GoBack"/>
      <w:bookmarkEnd w:id="0"/>
      <w:r w:rsidRPr="00811EF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1714141</wp:posOffset>
            </wp:positionH>
            <wp:positionV relativeFrom="paragraph">
              <wp:posOffset>-862642</wp:posOffset>
            </wp:positionV>
            <wp:extent cx="1128263" cy="833179"/>
            <wp:effectExtent l="19050" t="0" r="0" b="0"/>
            <wp:wrapNone/>
            <wp:docPr id="6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02" cy="83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811EF8" w:rsidRPr="007C6A05" w:rsidTr="00DF0BA0">
        <w:tc>
          <w:tcPr>
            <w:tcW w:w="3119" w:type="dxa"/>
          </w:tcPr>
          <w:p w:rsidR="00811EF8" w:rsidRPr="007C6A05" w:rsidRDefault="00811EF8" w:rsidP="00DF0BA0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  <w:t>ΔΗΜΟΣ ΚΑΒΑΛΑΣ</w:t>
            </w:r>
          </w:p>
          <w:p w:rsidR="00811EF8" w:rsidRPr="007C6A05" w:rsidRDefault="00811EF8" w:rsidP="00DF0BA0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</w:p>
          <w:p w:rsidR="00811EF8" w:rsidRPr="007C6A05" w:rsidRDefault="00811EF8" w:rsidP="00DF0BA0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1EF8" w:rsidRPr="007C6A05" w:rsidRDefault="00811EF8" w:rsidP="00DF0BA0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Πλατεία Γ. Παπανδρέου</w:t>
            </w:r>
          </w:p>
          <w:p w:rsidR="00811EF8" w:rsidRPr="007C6A05" w:rsidRDefault="00811EF8" w:rsidP="00DF0BA0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Τ.Κ. 65403, Καβάλα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Τηλέφωνο: 2510 83 53 75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Τηλεομοιότυπο: 2510 83 53 75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Ηλ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 Δ/</w:t>
            </w: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νση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: </w:t>
            </w:r>
            <w:proofErr w:type="spellStart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en-US"/>
              </w:rPr>
              <w:t>citymarket</w:t>
            </w:r>
            <w:proofErr w:type="spellEnd"/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@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Ιστοσελίδα: 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www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Ακίνητης Περιουσίας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Πληροφορίες: </w:t>
            </w:r>
          </w:p>
          <w:p w:rsidR="00811EF8" w:rsidRPr="007C6A05" w:rsidRDefault="00811EF8" w:rsidP="00DF0BA0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7C6A05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Βρεττός Αλέξανδρος</w:t>
            </w:r>
          </w:p>
        </w:tc>
      </w:tr>
    </w:tbl>
    <w:p w:rsidR="00811EF8" w:rsidRPr="00926AB3" w:rsidRDefault="00811EF8" w:rsidP="00811EF8">
      <w:pPr>
        <w:rPr>
          <w:rFonts w:ascii="Arial" w:hAnsi="Arial" w:cs="Arial"/>
          <w:sz w:val="24"/>
          <w:szCs w:val="24"/>
        </w:rPr>
      </w:pPr>
    </w:p>
    <w:p w:rsidR="00811EF8" w:rsidRDefault="00811EF8" w:rsidP="00811EF8">
      <w:pPr>
        <w:pStyle w:val="TableContents"/>
        <w:snapToGrid w:val="0"/>
        <w:spacing w:after="60"/>
        <w:rPr>
          <w:rFonts w:ascii="Arial" w:hAnsi="Arial" w:cs="Arial"/>
          <w:kern w:val="13"/>
        </w:rPr>
      </w:pPr>
      <w:r w:rsidRPr="00AB0AC0">
        <w:rPr>
          <w:rFonts w:ascii="Arial" w:hAnsi="Arial" w:cs="Arial"/>
          <w:kern w:val="13"/>
        </w:rPr>
        <w:t>Καβάλα</w:t>
      </w:r>
      <w:r w:rsidR="00420CAA">
        <w:rPr>
          <w:rFonts w:ascii="Arial" w:hAnsi="Arial" w:cs="Arial"/>
          <w:kern w:val="13"/>
        </w:rPr>
        <w:t xml:space="preserve"> 29</w:t>
      </w:r>
      <w:r>
        <w:rPr>
          <w:rFonts w:ascii="Arial" w:hAnsi="Arial" w:cs="Arial"/>
          <w:kern w:val="13"/>
        </w:rPr>
        <w:t>/12</w:t>
      </w:r>
      <w:r w:rsidRPr="00AB0AC0">
        <w:rPr>
          <w:rFonts w:ascii="Arial" w:hAnsi="Arial" w:cs="Arial"/>
          <w:kern w:val="13"/>
        </w:rPr>
        <w:t xml:space="preserve"> /20</w:t>
      </w:r>
      <w:r>
        <w:rPr>
          <w:rFonts w:ascii="Arial" w:hAnsi="Arial" w:cs="Arial"/>
          <w:kern w:val="13"/>
        </w:rPr>
        <w:t>21</w:t>
      </w:r>
    </w:p>
    <w:p w:rsidR="00811EF8" w:rsidRPr="009E2408" w:rsidRDefault="00811EF8" w:rsidP="00811EF8">
      <w:pPr>
        <w:pStyle w:val="TableContents"/>
        <w:snapToGrid w:val="0"/>
        <w:spacing w:after="60"/>
        <w:rPr>
          <w:rFonts w:ascii="Arial" w:hAnsi="Arial" w:cs="Arial"/>
          <w:kern w:val="13"/>
        </w:rPr>
      </w:pPr>
      <w:r w:rsidRPr="00AB0AC0">
        <w:rPr>
          <w:rFonts w:ascii="Arial" w:hAnsi="Arial" w:cs="Arial"/>
          <w:kern w:val="13"/>
        </w:rPr>
        <w:t xml:space="preserve">Αρ. </w:t>
      </w:r>
      <w:proofErr w:type="spellStart"/>
      <w:r w:rsidRPr="00AB0AC0">
        <w:rPr>
          <w:rFonts w:ascii="Arial" w:hAnsi="Arial" w:cs="Arial"/>
          <w:kern w:val="13"/>
        </w:rPr>
        <w:t>Πρωτ</w:t>
      </w:r>
      <w:proofErr w:type="spellEnd"/>
      <w:r w:rsidR="00420CAA">
        <w:rPr>
          <w:rFonts w:ascii="Arial" w:hAnsi="Arial" w:cs="Arial"/>
          <w:kern w:val="13"/>
        </w:rPr>
        <w:t>. 3325</w:t>
      </w:r>
    </w:p>
    <w:p w:rsidR="00811EF8" w:rsidRPr="00926AB3" w:rsidRDefault="00811EF8" w:rsidP="00811EF8">
      <w:pPr>
        <w:rPr>
          <w:rFonts w:ascii="Arial" w:hAnsi="Arial" w:cs="Arial"/>
          <w:sz w:val="24"/>
          <w:szCs w:val="24"/>
        </w:rPr>
      </w:pPr>
    </w:p>
    <w:p w:rsidR="00811EF8" w:rsidRPr="00556BAC" w:rsidRDefault="00811EF8" w:rsidP="00811EF8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556BAC">
        <w:rPr>
          <w:rFonts w:ascii="Arial" w:hAnsi="Arial" w:cs="Arial"/>
          <w:b/>
          <w:sz w:val="24"/>
          <w:szCs w:val="24"/>
        </w:rPr>
        <w:t>Περίληψη Διακήρυξης Δημοπρασίας</w:t>
      </w:r>
    </w:p>
    <w:p w:rsidR="00811EF8" w:rsidRPr="00556BAC" w:rsidRDefault="00811EF8" w:rsidP="00811EF8">
      <w:pPr>
        <w:jc w:val="both"/>
        <w:rPr>
          <w:rFonts w:ascii="Arial" w:hAnsi="Arial" w:cs="Arial"/>
          <w:sz w:val="24"/>
          <w:szCs w:val="24"/>
        </w:rPr>
      </w:pPr>
    </w:p>
    <w:p w:rsidR="00811EF8" w:rsidRDefault="00151A51" w:rsidP="00811E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Ο</w:t>
      </w:r>
      <w:r w:rsidR="00811EF8" w:rsidRPr="00556BAC">
        <w:rPr>
          <w:rFonts w:ascii="Arial" w:eastAsia="Arial Unicode MS" w:hAnsi="Arial" w:cs="Arial"/>
          <w:bCs/>
          <w:sz w:val="24"/>
          <w:szCs w:val="24"/>
        </w:rPr>
        <w:t xml:space="preserve"> πρόεδρος της Δημοτικής Κοινωφελούς Επιχείρησης « ΔΗΜΩΦΕΛΕΙΑ», προκηρύσσει δημοπρασία πλειοδοτική, φανερή και προφορική για την εκμίσθωση </w:t>
      </w:r>
      <w:r w:rsidR="00811EF8">
        <w:rPr>
          <w:rFonts w:ascii="Arial" w:eastAsia="Arial Unicode MS" w:hAnsi="Arial" w:cs="Arial"/>
          <w:bCs/>
          <w:sz w:val="24"/>
          <w:szCs w:val="24"/>
        </w:rPr>
        <w:t xml:space="preserve">επαγγελματικού χώρου, </w:t>
      </w:r>
      <w:r w:rsidR="00811EF8" w:rsidRPr="00123AF0">
        <w:rPr>
          <w:rFonts w:ascii="Arial" w:eastAsia="Arial Unicode MS" w:hAnsi="Arial" w:cs="Arial"/>
          <w:bCs/>
          <w:sz w:val="24"/>
          <w:szCs w:val="24"/>
        </w:rPr>
        <w:t xml:space="preserve">με </w:t>
      </w:r>
      <w:r w:rsidR="00811EF8">
        <w:rPr>
          <w:rFonts w:ascii="Arial" w:eastAsia="Arial Unicode MS" w:hAnsi="Arial" w:cs="Arial"/>
          <w:bCs/>
          <w:sz w:val="24"/>
          <w:szCs w:val="24"/>
        </w:rPr>
        <w:t xml:space="preserve">συνολικό </w:t>
      </w:r>
      <w:r w:rsidR="00811EF8" w:rsidRPr="00123AF0">
        <w:rPr>
          <w:rFonts w:ascii="Arial" w:eastAsia="Arial Unicode MS" w:hAnsi="Arial" w:cs="Arial"/>
          <w:bCs/>
          <w:sz w:val="24"/>
          <w:szCs w:val="24"/>
        </w:rPr>
        <w:t xml:space="preserve">εμβαδόν </w:t>
      </w:r>
      <w:r w:rsidR="00811EF8">
        <w:rPr>
          <w:rFonts w:ascii="Arial" w:eastAsia="Arial Unicode MS" w:hAnsi="Arial" w:cs="Arial"/>
          <w:bCs/>
          <w:sz w:val="24"/>
          <w:szCs w:val="24"/>
        </w:rPr>
        <w:t>72</w:t>
      </w:r>
      <w:r w:rsidR="00811EF8" w:rsidRPr="00123AF0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spellStart"/>
      <w:r w:rsidR="00811EF8" w:rsidRPr="00123AF0">
        <w:rPr>
          <w:rFonts w:ascii="Arial" w:eastAsia="Arial Unicode MS" w:hAnsi="Arial" w:cs="Arial"/>
          <w:bCs/>
          <w:sz w:val="24"/>
          <w:szCs w:val="24"/>
        </w:rPr>
        <w:t>τ.μ</w:t>
      </w:r>
      <w:proofErr w:type="spellEnd"/>
      <w:r w:rsidR="00811EF8">
        <w:rPr>
          <w:rFonts w:ascii="Arial" w:eastAsia="Arial Unicode MS" w:hAnsi="Arial" w:cs="Arial"/>
          <w:bCs/>
          <w:sz w:val="24"/>
          <w:szCs w:val="24"/>
        </w:rPr>
        <w:t>, (ως ενιαίο χώρο δύο συνενωμένων καταστημάτων, των</w:t>
      </w:r>
      <w:r w:rsidR="00811EF8" w:rsidRPr="00436C83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11EF8">
        <w:rPr>
          <w:rFonts w:ascii="Arial" w:eastAsia="Arial Unicode MS" w:hAnsi="Arial" w:cs="Arial"/>
          <w:bCs/>
          <w:sz w:val="24"/>
          <w:szCs w:val="24"/>
        </w:rPr>
        <w:t xml:space="preserve"> 1.17 και 1.18,    37 και 35 </w:t>
      </w:r>
      <w:proofErr w:type="spellStart"/>
      <w:r w:rsidR="00811EF8">
        <w:rPr>
          <w:rFonts w:ascii="Arial" w:eastAsia="Arial Unicode MS" w:hAnsi="Arial" w:cs="Arial"/>
          <w:bCs/>
          <w:sz w:val="24"/>
          <w:szCs w:val="24"/>
        </w:rPr>
        <w:t>τ.μ</w:t>
      </w:r>
      <w:proofErr w:type="spellEnd"/>
      <w:r w:rsidR="00811EF8">
        <w:rPr>
          <w:rFonts w:ascii="Arial" w:eastAsia="Arial Unicode MS" w:hAnsi="Arial" w:cs="Arial"/>
          <w:bCs/>
          <w:sz w:val="24"/>
          <w:szCs w:val="24"/>
        </w:rPr>
        <w:t xml:space="preserve">. αντίστοιχα  ), </w:t>
      </w:r>
      <w:r w:rsidR="00811EF8">
        <w:rPr>
          <w:rFonts w:ascii="Arial" w:hAnsi="Arial" w:cs="Arial"/>
          <w:sz w:val="24"/>
          <w:szCs w:val="24"/>
        </w:rPr>
        <w:t>στο κέντρο του Ά ορόφου της Δημοτικής Αγοράς, στην αριστερή  γωνία του ανατολικού</w:t>
      </w:r>
      <w:r w:rsidR="00811EF8" w:rsidRPr="00556BAC">
        <w:rPr>
          <w:rFonts w:ascii="Arial" w:hAnsi="Arial" w:cs="Arial"/>
          <w:sz w:val="24"/>
          <w:szCs w:val="24"/>
        </w:rPr>
        <w:t xml:space="preserve"> διαδρόμου σε πολύ προνομιακή θέση, </w:t>
      </w:r>
      <w:r w:rsidR="00811EF8">
        <w:rPr>
          <w:rFonts w:ascii="Arial" w:hAnsi="Arial" w:cs="Arial"/>
          <w:sz w:val="24"/>
          <w:szCs w:val="24"/>
        </w:rPr>
        <w:t>κάτω από το κεντρικό θόλο του κτιρίου,</w:t>
      </w:r>
      <w:r>
        <w:rPr>
          <w:rFonts w:ascii="Arial" w:hAnsi="Arial" w:cs="Arial"/>
          <w:sz w:val="24"/>
          <w:szCs w:val="24"/>
        </w:rPr>
        <w:t xml:space="preserve"> </w:t>
      </w:r>
      <w:r w:rsidR="00811EF8">
        <w:rPr>
          <w:rFonts w:ascii="Arial" w:hAnsi="Arial" w:cs="Arial"/>
          <w:sz w:val="24"/>
          <w:szCs w:val="24"/>
        </w:rPr>
        <w:t>ακριβώ</w:t>
      </w:r>
      <w:r>
        <w:rPr>
          <w:rFonts w:ascii="Arial" w:hAnsi="Arial" w:cs="Arial"/>
          <w:sz w:val="24"/>
          <w:szCs w:val="24"/>
        </w:rPr>
        <w:t>ς μπροστά στο κεντρικό ασανσέρ.</w:t>
      </w:r>
    </w:p>
    <w:p w:rsidR="00811EF8" w:rsidRPr="00811EF8" w:rsidRDefault="00811EF8" w:rsidP="00811EF8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556BAC">
        <w:rPr>
          <w:rFonts w:ascii="Arial" w:hAnsi="Arial" w:cs="Arial"/>
          <w:sz w:val="24"/>
          <w:szCs w:val="24"/>
        </w:rPr>
        <w:t xml:space="preserve">Η δημοπρασία θα διεξαχθεί την </w:t>
      </w:r>
      <w:r w:rsidR="00DE5E52">
        <w:rPr>
          <w:rFonts w:ascii="Arial" w:eastAsia="Arial Unicode MS" w:hAnsi="Arial" w:cs="Arial"/>
          <w:bCs/>
          <w:sz w:val="24"/>
          <w:szCs w:val="24"/>
        </w:rPr>
        <w:t>Τρίτη  25</w:t>
      </w:r>
      <w:r w:rsidR="004571CF" w:rsidRPr="00F72F42">
        <w:rPr>
          <w:rFonts w:ascii="Arial" w:eastAsia="Arial Unicode MS" w:hAnsi="Arial" w:cs="Arial"/>
          <w:bCs/>
          <w:sz w:val="24"/>
          <w:szCs w:val="24"/>
        </w:rPr>
        <w:t>/ Ιανουαρίου /2022</w:t>
      </w:r>
      <w:r w:rsidR="004571CF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ώρα 11</w:t>
      </w:r>
      <w:r w:rsidRPr="00556BAC">
        <w:rPr>
          <w:rFonts w:ascii="Arial" w:hAnsi="Arial" w:cs="Arial"/>
          <w:sz w:val="24"/>
          <w:szCs w:val="24"/>
        </w:rPr>
        <w:t xml:space="preserve">.00 </w:t>
      </w:r>
      <w:proofErr w:type="spellStart"/>
      <w:r w:rsidRPr="00556BAC">
        <w:rPr>
          <w:rFonts w:ascii="Arial" w:hAnsi="Arial" w:cs="Arial"/>
          <w:sz w:val="24"/>
          <w:szCs w:val="24"/>
        </w:rPr>
        <w:t>π.μ</w:t>
      </w:r>
      <w:proofErr w:type="spellEnd"/>
      <w:r w:rsidRPr="00556BAC">
        <w:rPr>
          <w:rFonts w:ascii="Arial" w:hAnsi="Arial" w:cs="Arial"/>
          <w:sz w:val="24"/>
          <w:szCs w:val="24"/>
        </w:rPr>
        <w:t>.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</w:t>
      </w:r>
      <w:r>
        <w:rPr>
          <w:rFonts w:ascii="Arial" w:hAnsi="Arial" w:cs="Arial"/>
          <w:sz w:val="24"/>
          <w:szCs w:val="24"/>
        </w:rPr>
        <w:t xml:space="preserve">ίσθωμα) ορίζεται το ποσό των εξακοσίων είκοσι  ευρώ (620€) </w:t>
      </w:r>
      <w:r w:rsidRPr="00926AB3">
        <w:rPr>
          <w:rFonts w:ascii="Arial" w:eastAsia="Arial Unicode MS" w:hAnsi="Arial" w:cs="Arial"/>
          <w:bCs/>
          <w:sz w:val="24"/>
          <w:szCs w:val="24"/>
        </w:rPr>
        <w:t>μηνιαίως, συμπεριλαμβανομέν</w:t>
      </w:r>
      <w:r>
        <w:rPr>
          <w:rFonts w:ascii="Arial" w:eastAsia="Arial Unicode MS" w:hAnsi="Arial" w:cs="Arial"/>
          <w:bCs/>
          <w:sz w:val="24"/>
          <w:szCs w:val="24"/>
        </w:rPr>
        <w:t xml:space="preserve">ου του αναλογούντος χαρτοσήμου </w:t>
      </w:r>
      <w:r w:rsidRPr="00556BAC">
        <w:rPr>
          <w:rFonts w:ascii="Arial" w:hAnsi="Arial" w:cs="Arial"/>
          <w:sz w:val="24"/>
          <w:szCs w:val="24"/>
        </w:rPr>
        <w:t>3,6%. Ως διάρκεια εκμίσθωσης</w:t>
      </w:r>
      <w:r>
        <w:rPr>
          <w:rFonts w:ascii="Arial" w:hAnsi="Arial" w:cs="Arial"/>
          <w:sz w:val="24"/>
          <w:szCs w:val="24"/>
        </w:rPr>
        <w:t xml:space="preserve"> ορίζεται το διάστημα τριών </w:t>
      </w:r>
      <w:r w:rsidRPr="00556BAC">
        <w:rPr>
          <w:rFonts w:ascii="Arial" w:hAnsi="Arial" w:cs="Arial"/>
          <w:sz w:val="24"/>
          <w:szCs w:val="24"/>
        </w:rPr>
        <w:t>(3) ετών, με δυνατότητα   παράτασης με τη σύμφωνη γνώμη του Δ.Σ. της ΔΗΜΩΦΕΛΕΙΑ.</w:t>
      </w: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Οι ενδιαφερόμενοι πρέπει να εκδηλώσουν ενδιαφέρον σε προθεσμία </w:t>
      </w:r>
      <w:r>
        <w:rPr>
          <w:rFonts w:ascii="Arial" w:hAnsi="Arial" w:cs="Arial"/>
          <w:color w:val="000000"/>
          <w:sz w:val="24"/>
          <w:szCs w:val="24"/>
        </w:rPr>
        <w:t>δεκαπέντε (15</w:t>
      </w:r>
      <w:r w:rsidRPr="00556BAC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>ημερών από τη δημοσίευση της διακήρυξης. Μαζί με τη συμμετοχή τους οι ενδιαφερόμενοι πρέπει να καταθέσουν και εγγύηση συμμετοχής που ανέρχεται</w:t>
      </w:r>
      <w:r>
        <w:rPr>
          <w:rFonts w:ascii="Arial" w:hAnsi="Arial" w:cs="Arial"/>
          <w:color w:val="000000"/>
          <w:sz w:val="24"/>
          <w:szCs w:val="24"/>
        </w:rPr>
        <w:t xml:space="preserve"> στο ποσό των εξήντα δύο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ευρώ (</w:t>
      </w:r>
      <w:r>
        <w:rPr>
          <w:rFonts w:ascii="Arial" w:hAnsi="Arial" w:cs="Arial"/>
          <w:color w:val="000000"/>
          <w:sz w:val="24"/>
          <w:szCs w:val="24"/>
        </w:rPr>
        <w:t xml:space="preserve">62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€)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BAC">
        <w:rPr>
          <w:rFonts w:ascii="Arial" w:hAnsi="Arial" w:cs="Arial"/>
          <w:color w:val="000000"/>
          <w:sz w:val="24"/>
          <w:szCs w:val="24"/>
        </w:rPr>
        <w:t>ποσό ίσο με το ένα δέκατο</w:t>
      </w:r>
      <w:r>
        <w:rPr>
          <w:rFonts w:ascii="Arial" w:hAnsi="Arial" w:cs="Arial"/>
          <w:color w:val="000000"/>
          <w:sz w:val="24"/>
          <w:szCs w:val="24"/>
        </w:rPr>
        <w:t xml:space="preserve">  (</w:t>
      </w:r>
      <w:r w:rsidRPr="00556BAC">
        <w:rPr>
          <w:rFonts w:ascii="Arial" w:hAnsi="Arial" w:cs="Arial"/>
          <w:color w:val="000000"/>
          <w:sz w:val="24"/>
          <w:szCs w:val="24"/>
        </w:rPr>
        <w:t>1/10) του ορίου πρώτης προσφοράς της διακήρυξης.</w:t>
      </w: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>Δεκτοί στη διαδικασία θα γίνονται όσοι ενδιαφερόμενοι έχουν καταθέσει στην επιτροπή διεξαγωγής της δημοπρασίας φάκελο δικαιολογητικών σύμφωνα με τα αναγραφόμενα στην υπ’</w:t>
      </w:r>
      <w:r>
        <w:rPr>
          <w:rFonts w:ascii="Arial" w:hAnsi="Arial" w:cs="Arial"/>
          <w:color w:val="000000"/>
          <w:sz w:val="24"/>
          <w:szCs w:val="24"/>
        </w:rPr>
        <w:t xml:space="preserve"> αρι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θ. </w:t>
      </w:r>
      <w:proofErr w:type="spellStart"/>
      <w:r w:rsidRPr="00556BAC"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="00B15FB0" w:rsidRPr="00B15FB0">
        <w:rPr>
          <w:rFonts w:ascii="Arial" w:hAnsi="Arial" w:cs="Arial"/>
          <w:color w:val="000000"/>
          <w:sz w:val="24"/>
          <w:szCs w:val="24"/>
        </w:rPr>
        <w:t>. 3324</w:t>
      </w:r>
      <w:r w:rsidRPr="00B15FB0">
        <w:rPr>
          <w:rFonts w:ascii="Arial" w:hAnsi="Arial" w:cs="Arial"/>
          <w:color w:val="000000"/>
          <w:sz w:val="24"/>
          <w:szCs w:val="24"/>
        </w:rPr>
        <w:t xml:space="preserve"> της </w:t>
      </w:r>
      <w:r w:rsidR="00B15FB0" w:rsidRPr="00B15FB0">
        <w:rPr>
          <w:rFonts w:ascii="Arial" w:hAnsi="Arial" w:cs="Arial"/>
          <w:sz w:val="24"/>
          <w:szCs w:val="24"/>
        </w:rPr>
        <w:t>29/12</w:t>
      </w:r>
      <w:r w:rsidRPr="00B15FB0">
        <w:rPr>
          <w:rFonts w:ascii="Arial" w:hAnsi="Arial" w:cs="Arial"/>
          <w:sz w:val="24"/>
          <w:szCs w:val="24"/>
        </w:rPr>
        <w:t>/2021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Διακήρυξη Δημοπρασίας για </w:t>
      </w:r>
      <w:r>
        <w:rPr>
          <w:rFonts w:ascii="Arial" w:hAnsi="Arial" w:cs="Arial"/>
          <w:color w:val="000000"/>
          <w:sz w:val="24"/>
          <w:szCs w:val="24"/>
        </w:rPr>
        <w:t xml:space="preserve">την εκμίσθωση του υπ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1.17 ,1.18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χώρου 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02B2">
        <w:rPr>
          <w:rFonts w:ascii="Arial" w:hAnsi="Arial" w:cs="Arial"/>
          <w:sz w:val="24"/>
          <w:szCs w:val="24"/>
        </w:rPr>
        <w:t xml:space="preserve">του Α΄ </w:t>
      </w:r>
      <w:r w:rsidRPr="009A02B2">
        <w:rPr>
          <w:rFonts w:ascii="Arial" w:hAnsi="Arial" w:cs="Arial"/>
          <w:sz w:val="24"/>
          <w:szCs w:val="24"/>
        </w:rPr>
        <w:lastRenderedPageBreak/>
        <w:t>ορόφου</w:t>
      </w:r>
      <w:r w:rsidRPr="00556BAC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μέχρι την  </w:t>
      </w:r>
      <w:r w:rsidR="004571CF" w:rsidRPr="004571CF">
        <w:rPr>
          <w:rFonts w:ascii="Arial" w:hAnsi="Arial" w:cs="Arial"/>
          <w:color w:val="000000"/>
          <w:sz w:val="24"/>
          <w:szCs w:val="24"/>
        </w:rPr>
        <w:t>Δευτέρα   24</w:t>
      </w:r>
      <w:r w:rsidR="001E1EFD" w:rsidRPr="004571CF">
        <w:rPr>
          <w:rFonts w:ascii="Arial" w:hAnsi="Arial" w:cs="Arial"/>
          <w:color w:val="000000"/>
          <w:sz w:val="24"/>
          <w:szCs w:val="24"/>
        </w:rPr>
        <w:t>/01</w:t>
      </w:r>
      <w:r w:rsidRPr="004571CF">
        <w:rPr>
          <w:rFonts w:ascii="Arial" w:hAnsi="Arial" w:cs="Arial"/>
          <w:color w:val="000000"/>
          <w:sz w:val="24"/>
          <w:szCs w:val="24"/>
        </w:rPr>
        <w:t>/</w:t>
      </w:r>
      <w:r w:rsidR="001E1EFD">
        <w:rPr>
          <w:rFonts w:ascii="Arial" w:hAnsi="Arial" w:cs="Arial"/>
          <w:color w:val="000000"/>
          <w:sz w:val="24"/>
          <w:szCs w:val="24"/>
        </w:rPr>
        <w:t xml:space="preserve">2022 </w:t>
      </w:r>
      <w:r w:rsidRPr="00556BAC">
        <w:rPr>
          <w:rFonts w:ascii="Arial" w:hAnsi="Arial" w:cs="Arial"/>
          <w:color w:val="000000"/>
          <w:sz w:val="24"/>
          <w:szCs w:val="24"/>
        </w:rPr>
        <w:t>και ώρα 13.00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Η περίληψη της διακήρυξης θα δημοσιευθεί στην ιστοσελίδα του Δήμου </w:t>
      </w:r>
      <w:proofErr w:type="spellStart"/>
      <w:r w:rsidRPr="00556BAC">
        <w:rPr>
          <w:rFonts w:ascii="Arial" w:hAnsi="Arial" w:cs="Arial"/>
          <w:color w:val="000000"/>
          <w:sz w:val="24"/>
          <w:szCs w:val="24"/>
        </w:rPr>
        <w:t>Καβάλας(www.kavala.gov.gr</w:t>
      </w:r>
      <w:proofErr w:type="spellEnd"/>
      <w:r w:rsidRPr="00556BAC">
        <w:rPr>
          <w:rFonts w:ascii="Arial" w:hAnsi="Arial" w:cs="Arial"/>
          <w:color w:val="000000"/>
          <w:sz w:val="24"/>
          <w:szCs w:val="24"/>
        </w:rPr>
        <w:t xml:space="preserve">) και στην ιστοσελίδα της επιχείρησης </w:t>
      </w:r>
      <w:proofErr w:type="spellStart"/>
      <w:r w:rsidRPr="00556BAC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556BAC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 Καβάλας και έμπροσθεν του</w:t>
      </w:r>
      <w:r w:rsidRPr="00556BAC">
        <w:rPr>
          <w:rFonts w:ascii="Arial" w:hAnsi="Arial" w:cs="Arial"/>
          <w:sz w:val="24"/>
          <w:szCs w:val="24"/>
        </w:rPr>
        <w:t xml:space="preserve"> εν λόγω καταστήματος του Α ορόφου της Δημοτικής Αγοράς Καβάλας.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556BAC">
        <w:rPr>
          <w:rFonts w:ascii="Arial" w:hAnsi="Arial" w:cs="Arial"/>
          <w:sz w:val="24"/>
          <w:szCs w:val="24"/>
        </w:rPr>
        <w:t>Δημοτικής Αγοράς Καβάλας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811EF8" w:rsidRPr="00556BAC" w:rsidRDefault="00811EF8" w:rsidP="00811EF8">
      <w:pPr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811EF8" w:rsidRPr="00556BAC" w:rsidRDefault="00811EF8" w:rsidP="00811EF8">
      <w:pPr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11EF8" w:rsidRPr="00556BAC" w:rsidRDefault="00811EF8" w:rsidP="00811EF8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Ο</w:t>
      </w:r>
      <w:r w:rsidRPr="00556BAC">
        <w:rPr>
          <w:rFonts w:ascii="Arial" w:hAnsi="Arial" w:cs="Arial"/>
          <w:color w:val="000000"/>
          <w:sz w:val="24"/>
          <w:szCs w:val="24"/>
        </w:rPr>
        <w:t xml:space="preserve"> Πρόεδρος της    </w:t>
      </w:r>
    </w:p>
    <w:p w:rsidR="00811EF8" w:rsidRPr="00556BAC" w:rsidRDefault="00811EF8" w:rsidP="00811EF8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000000"/>
          <w:sz w:val="24"/>
          <w:szCs w:val="24"/>
        </w:rPr>
      </w:pPr>
      <w:r w:rsidRPr="00556BAC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811EF8" w:rsidRPr="00556BAC" w:rsidRDefault="00811EF8" w:rsidP="00811E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Παναγιώτης Αγγελίδης</w:t>
      </w:r>
    </w:p>
    <w:p w:rsidR="00811EF8" w:rsidRPr="00845B1D" w:rsidRDefault="00811EF8" w:rsidP="00811EF8"/>
    <w:p w:rsidR="00DB5FB0" w:rsidRPr="00811EF8" w:rsidRDefault="00DB5FB0" w:rsidP="00811EF8"/>
    <w:sectPr w:rsidR="00DB5FB0" w:rsidRPr="00811EF8" w:rsidSect="00DB5F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F8"/>
    <w:rsid w:val="00046D19"/>
    <w:rsid w:val="00151A51"/>
    <w:rsid w:val="001E1EFD"/>
    <w:rsid w:val="002C4FC9"/>
    <w:rsid w:val="002F1EFE"/>
    <w:rsid w:val="0030420C"/>
    <w:rsid w:val="00420CAA"/>
    <w:rsid w:val="004571CF"/>
    <w:rsid w:val="00512BC1"/>
    <w:rsid w:val="00604CA8"/>
    <w:rsid w:val="00616ED9"/>
    <w:rsid w:val="00811EF8"/>
    <w:rsid w:val="00A371D6"/>
    <w:rsid w:val="00B15FB0"/>
    <w:rsid w:val="00BF345E"/>
    <w:rsid w:val="00DB5FB0"/>
    <w:rsid w:val="00DE5E52"/>
    <w:rsid w:val="00EF6479"/>
    <w:rsid w:val="00F1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11EF8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11EF8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2022-01-11T06:05:00Z</dcterms:created>
  <dcterms:modified xsi:type="dcterms:W3CDTF">2022-01-11T06:05:00Z</dcterms:modified>
</cp:coreProperties>
</file>