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23" w:rsidRDefault="002A0323">
      <w:r w:rsidRPr="002A0323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-457200</wp:posOffset>
            </wp:positionV>
            <wp:extent cx="1504950" cy="1057275"/>
            <wp:effectExtent l="19050" t="0" r="0" b="0"/>
            <wp:wrapNone/>
            <wp:docPr id="1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08" cy="105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323" w:rsidRPr="002A0323" w:rsidRDefault="002A0323" w:rsidP="002A0323"/>
    <w:p w:rsidR="002A0323" w:rsidRDefault="002A0323" w:rsidP="002A0323"/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2A0323" w:rsidRPr="00B67C32" w:rsidTr="00775158">
        <w:tc>
          <w:tcPr>
            <w:tcW w:w="3119" w:type="dxa"/>
          </w:tcPr>
          <w:p w:rsidR="002A0323" w:rsidRPr="00B67C32" w:rsidRDefault="002A0323" w:rsidP="00775158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  <w:t>ΔΗΜΟΣ ΚΑΒΑΛΑΣ</w:t>
            </w:r>
          </w:p>
          <w:p w:rsidR="002A0323" w:rsidRPr="00B67C32" w:rsidRDefault="002A0323" w:rsidP="00775158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</w:p>
          <w:p w:rsidR="002A0323" w:rsidRPr="00B67C32" w:rsidRDefault="002A0323" w:rsidP="00775158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2"/>
                <w:szCs w:val="22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323" w:rsidRPr="00B67C32" w:rsidRDefault="002A0323" w:rsidP="00775158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Πλατεία Γ. Παπανδρέου</w:t>
            </w:r>
          </w:p>
          <w:p w:rsidR="002A0323" w:rsidRPr="00B67C32" w:rsidRDefault="002A0323" w:rsidP="00775158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Τ.Κ. 65403, Καβάλα</w:t>
            </w:r>
          </w:p>
          <w:p w:rsidR="002A0323" w:rsidRPr="00B67C32" w:rsidRDefault="002A0323" w:rsidP="0077515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Τηλέφωνο: 2510 83 53 75</w:t>
            </w:r>
          </w:p>
          <w:p w:rsidR="002A0323" w:rsidRPr="00B67C32" w:rsidRDefault="002A0323" w:rsidP="0077515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Τηλεομοιότυπο: 2510 83 53 75</w:t>
            </w:r>
          </w:p>
          <w:p w:rsidR="002A0323" w:rsidRPr="00B67C32" w:rsidRDefault="002A0323" w:rsidP="0077515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proofErr w:type="spellStart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Ηλ</w:t>
            </w:r>
            <w:proofErr w:type="spellEnd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 Δ/</w:t>
            </w:r>
            <w:proofErr w:type="spellStart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νση</w:t>
            </w:r>
            <w:proofErr w:type="spellEnd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: </w:t>
            </w:r>
            <w:proofErr w:type="spellStart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en-US"/>
              </w:rPr>
              <w:t>citymarket</w:t>
            </w:r>
            <w:proofErr w:type="spellEnd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@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 xml:space="preserve"> kavalagreece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  <w:p w:rsidR="002A0323" w:rsidRPr="00B67C32" w:rsidRDefault="002A0323" w:rsidP="0077515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Ιστοσελίδα: 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www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kavalagreece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323" w:rsidRPr="00B67C32" w:rsidRDefault="002A0323" w:rsidP="00775158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>Διεύθυνση Εκμετάλλευσης</w:t>
            </w:r>
          </w:p>
          <w:p w:rsidR="002A0323" w:rsidRPr="00B67C32" w:rsidRDefault="002A0323" w:rsidP="00775158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>Δημοτική Αγορά</w:t>
            </w:r>
          </w:p>
          <w:p w:rsidR="002A0323" w:rsidRPr="00B67C32" w:rsidRDefault="002A0323" w:rsidP="0077515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Πληροφορίες: </w:t>
            </w:r>
          </w:p>
          <w:p w:rsidR="002A0323" w:rsidRPr="00B67C32" w:rsidRDefault="002A0323" w:rsidP="0077515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Βρεττός Αλέξανδρος</w:t>
            </w:r>
          </w:p>
        </w:tc>
      </w:tr>
    </w:tbl>
    <w:p w:rsidR="002A0323" w:rsidRPr="00B67C32" w:rsidRDefault="002A0323" w:rsidP="002A03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0323" w:rsidRPr="00B67C32" w:rsidRDefault="002A0323" w:rsidP="002A0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Καβάλα, </w:t>
      </w:r>
      <w:r w:rsidR="005F7AB3">
        <w:rPr>
          <w:rFonts w:ascii="Arial" w:hAnsi="Arial" w:cs="Arial"/>
          <w:sz w:val="24"/>
          <w:szCs w:val="24"/>
          <w:lang w:val="en-US"/>
        </w:rPr>
        <w:t>4/8/</w:t>
      </w:r>
      <w:r>
        <w:rPr>
          <w:rFonts w:ascii="Arial" w:hAnsi="Arial" w:cs="Arial"/>
          <w:sz w:val="24"/>
          <w:szCs w:val="24"/>
        </w:rPr>
        <w:t>201</w:t>
      </w:r>
      <w:r w:rsidRPr="002A0323">
        <w:rPr>
          <w:rFonts w:ascii="Arial" w:hAnsi="Arial" w:cs="Arial"/>
          <w:sz w:val="24"/>
          <w:szCs w:val="24"/>
        </w:rPr>
        <w:t>6</w:t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</w:p>
    <w:p w:rsidR="002A0323" w:rsidRPr="00B67C32" w:rsidRDefault="002A0323" w:rsidP="002A032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Αρ.Πρωτ</w:t>
      </w:r>
      <w:proofErr w:type="spellEnd"/>
      <w:r w:rsidR="005F7AB3">
        <w:rPr>
          <w:rFonts w:ascii="Arial" w:hAnsi="Arial" w:cs="Arial"/>
          <w:sz w:val="24"/>
          <w:szCs w:val="24"/>
          <w:lang w:val="en-US"/>
        </w:rPr>
        <w:t>.4012</w:t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</w:p>
    <w:p w:rsidR="002A0323" w:rsidRPr="00B67C32" w:rsidRDefault="002A0323" w:rsidP="002A0323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251"/>
      </w:tblGrid>
      <w:tr w:rsidR="002A0323" w:rsidRPr="00B67C32" w:rsidTr="00775158">
        <w:trPr>
          <w:trHeight w:val="7172"/>
        </w:trPr>
        <w:tc>
          <w:tcPr>
            <w:tcW w:w="8251" w:type="dxa"/>
          </w:tcPr>
          <w:tbl>
            <w:tblPr>
              <w:tblW w:w="6784" w:type="dxa"/>
              <w:jc w:val="center"/>
              <w:tblLook w:val="04A0"/>
            </w:tblPr>
            <w:tblGrid>
              <w:gridCol w:w="951"/>
              <w:gridCol w:w="1110"/>
              <w:gridCol w:w="2052"/>
              <w:gridCol w:w="951"/>
              <w:gridCol w:w="1720"/>
            </w:tblGrid>
            <w:tr w:rsidR="002A0323" w:rsidRPr="00B67C32" w:rsidTr="00775158">
              <w:trPr>
                <w:trHeight w:val="285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52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center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Δ.Α.Κ.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2A0323" w:rsidRPr="00B67C32" w:rsidTr="00775158">
              <w:trPr>
                <w:trHeight w:val="285"/>
                <w:jc w:val="center"/>
              </w:trPr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2A0323" w:rsidRPr="00B67C32" w:rsidTr="00775158">
              <w:trPr>
                <w:trHeight w:val="330"/>
                <w:jc w:val="center"/>
              </w:trPr>
              <w:tc>
                <w:tcPr>
                  <w:tcW w:w="678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808080"/>
                  <w:noWrap/>
                  <w:vAlign w:val="center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ΔΗΜΟΠΡΑΣΙΑ ΚΑΤΑΣΤΗΜΑΤΩΝ</w:t>
                  </w:r>
                </w:p>
              </w:tc>
            </w:tr>
            <w:tr w:rsidR="002A0323" w:rsidRPr="00B67C32" w:rsidTr="00775158">
              <w:trPr>
                <w:trHeight w:val="330"/>
                <w:jc w:val="center"/>
              </w:trPr>
              <w:tc>
                <w:tcPr>
                  <w:tcW w:w="678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2A0323" w:rsidRPr="00B67C32" w:rsidTr="00775158">
              <w:trPr>
                <w:trHeight w:val="178"/>
                <w:jc w:val="center"/>
              </w:trPr>
              <w:tc>
                <w:tcPr>
                  <w:tcW w:w="678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2A0323" w:rsidRPr="00B67C32" w:rsidTr="00775158">
              <w:trPr>
                <w:trHeight w:val="498"/>
                <w:jc w:val="center"/>
              </w:trPr>
              <w:tc>
                <w:tcPr>
                  <w:tcW w:w="206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3333"/>
                  <w:noWrap/>
                  <w:vAlign w:val="center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ΚΑΤΑΣΤΗΜΑ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3333"/>
                  <w:noWrap/>
                  <w:vAlign w:val="center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ΕΠΙΦΑΝΕΙΑ</w:t>
                  </w:r>
                </w:p>
              </w:tc>
              <w:tc>
                <w:tcPr>
                  <w:tcW w:w="26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3333"/>
                  <w:noWrap/>
                  <w:vAlign w:val="center"/>
                  <w:hideMark/>
                </w:tcPr>
                <w:p w:rsidR="002A0323" w:rsidRPr="00B67C32" w:rsidRDefault="002A0323" w:rsidP="007751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ΤΙΜΗ ΕΚΚΙΝΗΣΗΣ</w:t>
                  </w:r>
                </w:p>
              </w:tc>
            </w:tr>
            <w:tr w:rsidR="002A0323" w:rsidRPr="00B67C32" w:rsidTr="00775158">
              <w:trPr>
                <w:trHeight w:val="335"/>
                <w:jc w:val="center"/>
              </w:trPr>
              <w:tc>
                <w:tcPr>
                  <w:tcW w:w="20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2A0323" w:rsidRPr="00A14862" w:rsidRDefault="002A0323" w:rsidP="007751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1.</w:t>
                  </w:r>
                  <w:r w:rsidR="00A14862" w:rsidRPr="00A1486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2A0323" w:rsidRPr="00B67C32" w:rsidRDefault="00A14862" w:rsidP="007751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 w:rsidRPr="00A1486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35</w:t>
                  </w:r>
                  <w:r w:rsidR="002A0323" w:rsidRPr="00B67C3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τ.μ.</w:t>
                  </w:r>
                </w:p>
              </w:tc>
              <w:tc>
                <w:tcPr>
                  <w:tcW w:w="26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2A0323" w:rsidRPr="00B67C32" w:rsidRDefault="00A14862" w:rsidP="007751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 w:rsidRPr="00A1486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27</w:t>
                  </w:r>
                  <w:r w:rsidR="002A0323" w:rsidRPr="00B67C3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0</w:t>
                  </w:r>
                  <w:r w:rsidR="002A0323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 €</w:t>
                  </w:r>
                </w:p>
              </w:tc>
            </w:tr>
            <w:tr w:rsidR="00A14862" w:rsidRPr="00B67C32" w:rsidTr="00775158">
              <w:trPr>
                <w:trHeight w:val="343"/>
                <w:jc w:val="center"/>
              </w:trPr>
              <w:tc>
                <w:tcPr>
                  <w:tcW w:w="20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A14862" w:rsidRPr="00A14862" w:rsidRDefault="00A14862" w:rsidP="007751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                   Υ.1</w:t>
                  </w:r>
                  <w:r w:rsidRPr="00A1486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A14862" w:rsidRPr="00B67C32" w:rsidRDefault="00A14862" w:rsidP="007751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4</w:t>
                  </w:r>
                  <w:r w:rsidRPr="00A1486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τ.μ</w:t>
                  </w:r>
                  <w:proofErr w:type="spellEnd"/>
                </w:p>
              </w:tc>
              <w:tc>
                <w:tcPr>
                  <w:tcW w:w="26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A14862" w:rsidRPr="00B67C32" w:rsidRDefault="00A14862" w:rsidP="007751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6</w:t>
                  </w:r>
                  <w:r w:rsidRPr="00A1486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0 €</w:t>
                  </w:r>
                </w:p>
              </w:tc>
            </w:tr>
          </w:tbl>
          <w:p w:rsidR="002A0323" w:rsidRPr="00B67C32" w:rsidRDefault="002A0323" w:rsidP="0077515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sz w:val="24"/>
                <w:szCs w:val="24"/>
              </w:rPr>
              <w:t xml:space="preserve">Η Δημοτική Αγορά Καβάλας διενεργεί φανερή πλειοδοτική </w:t>
            </w:r>
            <w:r w:rsidR="00A14862">
              <w:rPr>
                <w:rFonts w:ascii="Arial" w:hAnsi="Arial" w:cs="Arial"/>
                <w:sz w:val="24"/>
                <w:szCs w:val="24"/>
              </w:rPr>
              <w:t xml:space="preserve">δημοπρασία </w:t>
            </w:r>
            <w:r w:rsidR="00676AB4">
              <w:rPr>
                <w:rFonts w:ascii="Arial" w:hAnsi="Arial" w:cs="Arial"/>
                <w:sz w:val="24"/>
                <w:szCs w:val="24"/>
              </w:rPr>
              <w:t>ενός καταστήματος του Ά ορόφου και ενός καταστήματος ιχθυοπωλείου  του υπογείου ορόφου</w:t>
            </w:r>
            <w:r w:rsidRPr="00B67C32">
              <w:rPr>
                <w:rFonts w:ascii="Arial" w:hAnsi="Arial" w:cs="Arial"/>
                <w:sz w:val="24"/>
                <w:szCs w:val="24"/>
              </w:rPr>
              <w:t xml:space="preserve">. Η δημοπρασία </w:t>
            </w:r>
            <w:r>
              <w:rPr>
                <w:rFonts w:ascii="Arial" w:hAnsi="Arial" w:cs="Arial"/>
                <w:sz w:val="24"/>
                <w:szCs w:val="24"/>
              </w:rPr>
              <w:t xml:space="preserve">θα πραγματοποιηθεί την </w:t>
            </w:r>
            <w:r w:rsidR="007A6D84">
              <w:rPr>
                <w:rFonts w:ascii="Arial" w:hAnsi="Arial" w:cs="Arial"/>
                <w:sz w:val="24"/>
                <w:szCs w:val="24"/>
              </w:rPr>
              <w:t>Τρίτη 23</w:t>
            </w:r>
            <w:r w:rsidR="005F7AB3" w:rsidRPr="005F7AB3">
              <w:rPr>
                <w:rFonts w:ascii="Arial" w:hAnsi="Arial" w:cs="Arial"/>
                <w:sz w:val="24"/>
                <w:szCs w:val="24"/>
              </w:rPr>
              <w:t>/8/</w:t>
            </w: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Pr="00B67C32">
              <w:rPr>
                <w:rFonts w:ascii="Arial" w:hAnsi="Arial" w:cs="Arial"/>
                <w:sz w:val="24"/>
                <w:szCs w:val="24"/>
              </w:rPr>
              <w:t xml:space="preserve">6 στις 11:00 </w:t>
            </w:r>
            <w:proofErr w:type="spellStart"/>
            <w:r w:rsidRPr="00B67C32">
              <w:rPr>
                <w:rFonts w:ascii="Arial" w:hAnsi="Arial" w:cs="Arial"/>
                <w:sz w:val="24"/>
                <w:szCs w:val="24"/>
              </w:rPr>
              <w:t>π.μ</w:t>
            </w:r>
            <w:proofErr w:type="spellEnd"/>
            <w:r w:rsidRPr="00B67C32">
              <w:rPr>
                <w:rFonts w:ascii="Arial" w:hAnsi="Arial" w:cs="Arial"/>
                <w:sz w:val="24"/>
                <w:szCs w:val="24"/>
              </w:rPr>
              <w:t>. στα γραφεία της ΔΗΜΩΦΕΛΕΙΑ, Ομονοίας 117,3ος όροφος.</w:t>
            </w:r>
          </w:p>
          <w:p w:rsidR="002A0323" w:rsidRPr="00B67C32" w:rsidRDefault="002A0323" w:rsidP="0077515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314450" cy="657225"/>
                  <wp:effectExtent l="19050" t="0" r="0" b="0"/>
                  <wp:docPr id="4" name="Εικόνα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sz w:val="24"/>
                <w:szCs w:val="24"/>
              </w:rPr>
              <w:t>ΔΗΜΟΤΙΚΗ ΑΓΟΡΑ  ΚΑΒΑΛΑΣ</w:t>
            </w: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sz w:val="24"/>
                <w:szCs w:val="24"/>
              </w:rPr>
              <w:t xml:space="preserve">Πληροφορίες: Δημοτική Αγορά Καβάλας, </w:t>
            </w:r>
            <w:proofErr w:type="spellStart"/>
            <w:r w:rsidRPr="00B67C3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B67C32">
              <w:rPr>
                <w:rFonts w:ascii="Arial" w:hAnsi="Arial" w:cs="Arial"/>
                <w:sz w:val="24"/>
                <w:szCs w:val="24"/>
              </w:rPr>
              <w:t>. 2510835375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353"/>
        <w:tblW w:w="0" w:type="auto"/>
        <w:tblLook w:val="04A0"/>
      </w:tblPr>
      <w:tblGrid>
        <w:gridCol w:w="3280"/>
      </w:tblGrid>
      <w:tr w:rsidR="002A0323" w:rsidRPr="00B67C32" w:rsidTr="00775158">
        <w:trPr>
          <w:trHeight w:val="121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sz w:val="24"/>
                <w:szCs w:val="24"/>
              </w:rPr>
              <w:t>Η Πρόεδρος του Δ.Σ</w:t>
            </w: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0323" w:rsidRPr="00B67C32" w:rsidRDefault="002A0323" w:rsidP="0077515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7C32">
              <w:rPr>
                <w:rFonts w:ascii="Arial" w:hAnsi="Arial" w:cs="Arial"/>
                <w:sz w:val="24"/>
                <w:szCs w:val="24"/>
              </w:rPr>
              <w:t>Ιωσηφίδου</w:t>
            </w:r>
            <w:proofErr w:type="spellEnd"/>
            <w:r w:rsidRPr="00B67C32">
              <w:rPr>
                <w:rFonts w:ascii="Arial" w:hAnsi="Arial" w:cs="Arial"/>
                <w:sz w:val="24"/>
                <w:szCs w:val="24"/>
              </w:rPr>
              <w:t xml:space="preserve"> Ζ. Αναστασία</w:t>
            </w:r>
          </w:p>
        </w:tc>
      </w:tr>
    </w:tbl>
    <w:p w:rsidR="002A0323" w:rsidRPr="00B67C32" w:rsidRDefault="002A0323" w:rsidP="002A03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0323" w:rsidRPr="00B67C32" w:rsidRDefault="002A0323" w:rsidP="002A03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A0323" w:rsidRPr="00B67C32" w:rsidRDefault="002A0323" w:rsidP="002A0323">
      <w:pPr>
        <w:rPr>
          <w:rFonts w:ascii="Arial" w:hAnsi="Arial" w:cs="Arial"/>
          <w:sz w:val="24"/>
          <w:szCs w:val="24"/>
        </w:rPr>
      </w:pPr>
    </w:p>
    <w:p w:rsidR="00A34EAC" w:rsidRPr="002A0323" w:rsidRDefault="00A34EAC" w:rsidP="002A0323"/>
    <w:sectPr w:rsidR="00A34EAC" w:rsidRPr="002A0323" w:rsidSect="00A34E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323"/>
    <w:rsid w:val="002A0323"/>
    <w:rsid w:val="00544B8C"/>
    <w:rsid w:val="005F7AB3"/>
    <w:rsid w:val="00676AB4"/>
    <w:rsid w:val="007A609E"/>
    <w:rsid w:val="007A6D84"/>
    <w:rsid w:val="00A14862"/>
    <w:rsid w:val="00A34EAC"/>
    <w:rsid w:val="00BC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2A032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a3">
    <w:name w:val="No Spacing"/>
    <w:uiPriority w:val="1"/>
    <w:qFormat/>
    <w:rsid w:val="002A0323"/>
    <w:pPr>
      <w:spacing w:after="0" w:line="240" w:lineRule="auto"/>
    </w:pPr>
  </w:style>
  <w:style w:type="table" w:styleId="a4">
    <w:name w:val="Table Grid"/>
    <w:basedOn w:val="a1"/>
    <w:uiPriority w:val="59"/>
    <w:rsid w:val="002A0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A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A0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2016-07-29T06:41:00Z</dcterms:created>
  <dcterms:modified xsi:type="dcterms:W3CDTF">2016-08-08T11:22:00Z</dcterms:modified>
</cp:coreProperties>
</file>